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4A5CF0" w:rsidRDefault="00904B9F">
      <w:pPr>
        <w:tabs>
          <w:tab w:val="center" w:pos="8051"/>
        </w:tabs>
        <w:jc w:val="center"/>
        <w:rPr>
          <w:sz w:val="30"/>
          <w:szCs w:val="30"/>
        </w:rPr>
      </w:pPr>
      <w:r w:rsidRPr="004A5CF0">
        <w:rPr>
          <w:b/>
          <w:sz w:val="30"/>
          <w:szCs w:val="30"/>
        </w:rPr>
        <w:t>LỊCH CÔNG TÁC</w:t>
      </w:r>
    </w:p>
    <w:p w14:paraId="0F54BEDA" w14:textId="04E73007" w:rsidR="009D3CEF" w:rsidRPr="004A5CF0" w:rsidRDefault="00904B9F">
      <w:pPr>
        <w:tabs>
          <w:tab w:val="center" w:pos="8051"/>
        </w:tabs>
        <w:jc w:val="center"/>
        <w:rPr>
          <w:sz w:val="30"/>
          <w:szCs w:val="30"/>
        </w:rPr>
      </w:pPr>
      <w:r w:rsidRPr="004A5CF0">
        <w:rPr>
          <w:b/>
          <w:sz w:val="30"/>
          <w:szCs w:val="30"/>
        </w:rPr>
        <w:t>(</w:t>
      </w:r>
      <w:r w:rsidRPr="004A5CF0">
        <w:rPr>
          <w:b/>
          <w:i/>
          <w:sz w:val="30"/>
          <w:szCs w:val="30"/>
        </w:rPr>
        <w:t xml:space="preserve">Tuần từ ngày </w:t>
      </w:r>
      <w:r w:rsidR="0045738E" w:rsidRPr="004A5CF0">
        <w:rPr>
          <w:b/>
          <w:i/>
          <w:sz w:val="30"/>
          <w:szCs w:val="30"/>
        </w:rPr>
        <w:t>2</w:t>
      </w:r>
      <w:r w:rsidR="00B50099" w:rsidRPr="004A5CF0">
        <w:rPr>
          <w:b/>
          <w:i/>
          <w:sz w:val="30"/>
          <w:szCs w:val="30"/>
        </w:rPr>
        <w:t>8/7</w:t>
      </w:r>
      <w:r w:rsidRPr="004A5CF0">
        <w:rPr>
          <w:b/>
          <w:i/>
          <w:sz w:val="30"/>
          <w:szCs w:val="30"/>
        </w:rPr>
        <w:t xml:space="preserve"> – </w:t>
      </w:r>
      <w:r w:rsidR="00B50099" w:rsidRPr="004A5CF0">
        <w:rPr>
          <w:b/>
          <w:i/>
          <w:sz w:val="30"/>
          <w:szCs w:val="30"/>
        </w:rPr>
        <w:t>03/8</w:t>
      </w:r>
      <w:r w:rsidR="0078421E" w:rsidRPr="004A5CF0">
        <w:rPr>
          <w:b/>
          <w:i/>
          <w:sz w:val="30"/>
          <w:szCs w:val="30"/>
        </w:rPr>
        <w:t>/2025</w:t>
      </w:r>
      <w:r w:rsidRPr="004A5CF0">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2"/>
        <w:gridCol w:w="2003"/>
        <w:gridCol w:w="4669"/>
        <w:gridCol w:w="3988"/>
        <w:gridCol w:w="1310"/>
        <w:gridCol w:w="1342"/>
      </w:tblGrid>
      <w:tr w:rsidR="002E5DE1" w:rsidRPr="004A5CF0" w14:paraId="26FE9A71" w14:textId="77777777" w:rsidTr="004D6D35">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4A5CF0" w:rsidRDefault="00904B9F" w:rsidP="00CA2D6A">
            <w:pPr>
              <w:jc w:val="center"/>
              <w:rPr>
                <w:sz w:val="25"/>
                <w:szCs w:val="25"/>
              </w:rPr>
            </w:pPr>
            <w:r w:rsidRPr="004A5CF0">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4A5CF0" w:rsidRDefault="00904B9F" w:rsidP="00CA2D6A">
            <w:pPr>
              <w:jc w:val="center"/>
              <w:rPr>
                <w:sz w:val="25"/>
                <w:szCs w:val="25"/>
              </w:rPr>
            </w:pPr>
            <w:r w:rsidRPr="004A5CF0">
              <w:rPr>
                <w:b/>
                <w:sz w:val="25"/>
                <w:szCs w:val="25"/>
              </w:rPr>
              <w:t>Ngày</w:t>
            </w:r>
          </w:p>
        </w:tc>
        <w:tc>
          <w:tcPr>
            <w:tcW w:w="676"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4A5CF0" w:rsidRDefault="00904B9F" w:rsidP="00CA2D6A">
            <w:pPr>
              <w:jc w:val="center"/>
              <w:rPr>
                <w:sz w:val="25"/>
                <w:szCs w:val="25"/>
              </w:rPr>
            </w:pPr>
            <w:r w:rsidRPr="004A5CF0">
              <w:rPr>
                <w:b/>
                <w:sz w:val="25"/>
                <w:szCs w:val="25"/>
              </w:rPr>
              <w:t>Thời gian</w:t>
            </w:r>
          </w:p>
        </w:tc>
        <w:tc>
          <w:tcPr>
            <w:tcW w:w="1576"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4A5CF0" w:rsidRDefault="00904B9F" w:rsidP="001C32D4">
            <w:pPr>
              <w:jc w:val="center"/>
              <w:rPr>
                <w:sz w:val="25"/>
                <w:szCs w:val="25"/>
              </w:rPr>
            </w:pPr>
            <w:r w:rsidRPr="004A5CF0">
              <w:rPr>
                <w:b/>
                <w:sz w:val="25"/>
                <w:szCs w:val="25"/>
              </w:rPr>
              <w:t>Nội dung cuộc họp</w:t>
            </w:r>
          </w:p>
        </w:tc>
        <w:tc>
          <w:tcPr>
            <w:tcW w:w="1346"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4A5CF0" w:rsidRDefault="00904B9F" w:rsidP="001C32D4">
            <w:pPr>
              <w:jc w:val="center"/>
              <w:rPr>
                <w:sz w:val="25"/>
                <w:szCs w:val="25"/>
              </w:rPr>
            </w:pPr>
            <w:r w:rsidRPr="004A5CF0">
              <w:rPr>
                <w:b/>
                <w:sz w:val="25"/>
                <w:szCs w:val="25"/>
              </w:rPr>
              <w:t>Thành phần</w:t>
            </w:r>
          </w:p>
        </w:tc>
        <w:tc>
          <w:tcPr>
            <w:tcW w:w="442" w:type="pct"/>
            <w:tcBorders>
              <w:bottom w:val="single" w:sz="4" w:space="0" w:color="000000"/>
            </w:tcBorders>
            <w:shd w:val="clear" w:color="auto" w:fill="auto"/>
            <w:vAlign w:val="center"/>
          </w:tcPr>
          <w:p w14:paraId="731D6910" w14:textId="77777777" w:rsidR="009D3CEF" w:rsidRPr="004A5CF0" w:rsidRDefault="00904B9F" w:rsidP="00CA2D6A">
            <w:pPr>
              <w:jc w:val="center"/>
              <w:rPr>
                <w:sz w:val="25"/>
                <w:szCs w:val="25"/>
              </w:rPr>
            </w:pPr>
            <w:r w:rsidRPr="004A5CF0">
              <w:rPr>
                <w:b/>
                <w:sz w:val="25"/>
                <w:szCs w:val="25"/>
              </w:rPr>
              <w:t>Chủ trì</w:t>
            </w:r>
          </w:p>
        </w:tc>
        <w:tc>
          <w:tcPr>
            <w:tcW w:w="454" w:type="pct"/>
            <w:tcBorders>
              <w:bottom w:val="single" w:sz="4" w:space="0" w:color="000000"/>
            </w:tcBorders>
            <w:shd w:val="clear" w:color="auto" w:fill="auto"/>
            <w:vAlign w:val="center"/>
          </w:tcPr>
          <w:p w14:paraId="4A5481A6" w14:textId="77777777" w:rsidR="009D3CEF" w:rsidRPr="004A5CF0" w:rsidRDefault="00904B9F" w:rsidP="00CA2D6A">
            <w:pPr>
              <w:jc w:val="center"/>
              <w:rPr>
                <w:sz w:val="25"/>
                <w:szCs w:val="25"/>
              </w:rPr>
            </w:pPr>
            <w:r w:rsidRPr="004A5CF0">
              <w:rPr>
                <w:b/>
                <w:sz w:val="25"/>
                <w:szCs w:val="25"/>
              </w:rPr>
              <w:t>Địa điểm</w:t>
            </w:r>
          </w:p>
        </w:tc>
      </w:tr>
      <w:tr w:rsidR="00A13D88" w:rsidRPr="004A5CF0" w14:paraId="276F0659" w14:textId="77777777" w:rsidTr="004D6D35">
        <w:trPr>
          <w:trHeight w:val="410"/>
          <w:jc w:val="center"/>
        </w:trPr>
        <w:tc>
          <w:tcPr>
            <w:tcW w:w="246" w:type="pct"/>
            <w:vMerge w:val="restart"/>
            <w:shd w:val="clear" w:color="auto" w:fill="EEECE1"/>
            <w:tcMar>
              <w:top w:w="0" w:type="dxa"/>
              <w:left w:w="108" w:type="dxa"/>
              <w:bottom w:w="0" w:type="dxa"/>
              <w:right w:w="108" w:type="dxa"/>
            </w:tcMar>
            <w:vAlign w:val="center"/>
          </w:tcPr>
          <w:p w14:paraId="7FE1F39E" w14:textId="5177C68C" w:rsidR="00A13D88" w:rsidRPr="004A5CF0" w:rsidRDefault="00A13D88" w:rsidP="00EA7C64">
            <w:pPr>
              <w:jc w:val="center"/>
              <w:rPr>
                <w:b/>
                <w:sz w:val="25"/>
                <w:szCs w:val="25"/>
              </w:rPr>
            </w:pPr>
            <w:r w:rsidRPr="004A5CF0">
              <w:rPr>
                <w:b/>
                <w:sz w:val="25"/>
                <w:szCs w:val="25"/>
              </w:rPr>
              <w:t>Hai</w:t>
            </w:r>
          </w:p>
        </w:tc>
        <w:tc>
          <w:tcPr>
            <w:tcW w:w="261" w:type="pct"/>
            <w:vMerge w:val="restart"/>
            <w:shd w:val="clear" w:color="auto" w:fill="EEECE1"/>
            <w:tcMar>
              <w:top w:w="0" w:type="dxa"/>
              <w:left w:w="108" w:type="dxa"/>
              <w:bottom w:w="0" w:type="dxa"/>
              <w:right w:w="108" w:type="dxa"/>
            </w:tcMar>
            <w:vAlign w:val="center"/>
          </w:tcPr>
          <w:p w14:paraId="1A4BEC10" w14:textId="1CA601BC" w:rsidR="00A13D88" w:rsidRPr="004A5CF0" w:rsidRDefault="00A13D88" w:rsidP="00EA7C64">
            <w:pPr>
              <w:jc w:val="center"/>
              <w:rPr>
                <w:b/>
                <w:bCs/>
                <w:i/>
                <w:iCs/>
                <w:sz w:val="25"/>
                <w:szCs w:val="25"/>
              </w:rPr>
            </w:pPr>
            <w:r w:rsidRPr="004A5CF0">
              <w:rPr>
                <w:b/>
                <w:bCs/>
                <w:i/>
                <w:iCs/>
                <w:sz w:val="25"/>
                <w:szCs w:val="25"/>
              </w:rPr>
              <w:t>28</w:t>
            </w:r>
          </w:p>
        </w:tc>
        <w:tc>
          <w:tcPr>
            <w:tcW w:w="676" w:type="pct"/>
            <w:shd w:val="clear" w:color="auto" w:fill="EEECE1"/>
            <w:tcMar>
              <w:top w:w="0" w:type="dxa"/>
              <w:left w:w="108" w:type="dxa"/>
              <w:bottom w:w="0" w:type="dxa"/>
              <w:right w:w="108" w:type="dxa"/>
            </w:tcMar>
            <w:vAlign w:val="center"/>
          </w:tcPr>
          <w:p w14:paraId="6DABD86F" w14:textId="129E9185" w:rsidR="00A13D88" w:rsidRPr="004A5CF0" w:rsidRDefault="00A13D88" w:rsidP="00EA7C64">
            <w:pPr>
              <w:jc w:val="center"/>
              <w:rPr>
                <w:sz w:val="25"/>
                <w:szCs w:val="25"/>
              </w:rPr>
            </w:pPr>
            <w:r w:rsidRPr="004A5CF0">
              <w:rPr>
                <w:sz w:val="25"/>
                <w:szCs w:val="25"/>
              </w:rPr>
              <w:t>09g00 – 10g30</w:t>
            </w:r>
          </w:p>
        </w:tc>
        <w:tc>
          <w:tcPr>
            <w:tcW w:w="1576" w:type="pct"/>
            <w:shd w:val="clear" w:color="auto" w:fill="EEECE1"/>
            <w:tcMar>
              <w:top w:w="0" w:type="dxa"/>
              <w:left w:w="108" w:type="dxa"/>
              <w:bottom w:w="0" w:type="dxa"/>
              <w:right w:w="108" w:type="dxa"/>
            </w:tcMar>
            <w:vAlign w:val="center"/>
          </w:tcPr>
          <w:p w14:paraId="749B041F" w14:textId="68415370" w:rsidR="00A13D88" w:rsidRPr="004A5CF0" w:rsidRDefault="00A13D88" w:rsidP="00EA7C64">
            <w:pPr>
              <w:jc w:val="both"/>
              <w:rPr>
                <w:sz w:val="25"/>
                <w:szCs w:val="25"/>
              </w:rPr>
            </w:pPr>
            <w:r w:rsidRPr="004A5CF0">
              <w:rPr>
                <w:sz w:val="25"/>
                <w:szCs w:val="25"/>
              </w:rPr>
              <w:t>Lễ ký kết thỏa thuận hợp tác với Trường Đại học Quốc gia Sunchon, Hàn Quốc</w:t>
            </w:r>
          </w:p>
        </w:tc>
        <w:tc>
          <w:tcPr>
            <w:tcW w:w="1346" w:type="pct"/>
            <w:shd w:val="clear" w:color="auto" w:fill="EEECE1"/>
            <w:tcMar>
              <w:top w:w="0" w:type="dxa"/>
              <w:left w:w="108" w:type="dxa"/>
              <w:bottom w:w="0" w:type="dxa"/>
              <w:right w:w="108" w:type="dxa"/>
            </w:tcMar>
            <w:vAlign w:val="center"/>
          </w:tcPr>
          <w:p w14:paraId="79FA0561" w14:textId="5EE5AE82" w:rsidR="00A13D88" w:rsidRPr="004A5CF0" w:rsidRDefault="00A13D88" w:rsidP="00EA7C64">
            <w:pPr>
              <w:jc w:val="both"/>
              <w:rPr>
                <w:sz w:val="25"/>
                <w:szCs w:val="25"/>
              </w:rPr>
            </w:pPr>
            <w:r w:rsidRPr="004A5CF0">
              <w:rPr>
                <w:sz w:val="25"/>
                <w:szCs w:val="25"/>
              </w:rPr>
              <w:t>NTToàn, PT.Huân, ĐTDuy, NNThùy, NDNăng, NĐKhuyến, NHBích, LK.Hoàng</w:t>
            </w:r>
          </w:p>
        </w:tc>
        <w:tc>
          <w:tcPr>
            <w:tcW w:w="442" w:type="pct"/>
            <w:shd w:val="clear" w:color="auto" w:fill="EEECE1"/>
            <w:vAlign w:val="center"/>
          </w:tcPr>
          <w:p w14:paraId="07AD5EA4" w14:textId="5DC9EE7B" w:rsidR="00A13D88" w:rsidRPr="004A5CF0" w:rsidRDefault="00A13D88" w:rsidP="00EA7C64">
            <w:pPr>
              <w:jc w:val="center"/>
              <w:rPr>
                <w:sz w:val="25"/>
                <w:szCs w:val="25"/>
              </w:rPr>
            </w:pPr>
            <w:r w:rsidRPr="004A5CF0">
              <w:rPr>
                <w:sz w:val="25"/>
                <w:szCs w:val="25"/>
              </w:rPr>
              <w:t>NTToàn</w:t>
            </w:r>
          </w:p>
        </w:tc>
        <w:tc>
          <w:tcPr>
            <w:tcW w:w="454" w:type="pct"/>
            <w:shd w:val="clear" w:color="auto" w:fill="EEECE1"/>
            <w:vAlign w:val="center"/>
          </w:tcPr>
          <w:p w14:paraId="21146B8F" w14:textId="26CECA23" w:rsidR="00A13D88" w:rsidRPr="004A5CF0" w:rsidRDefault="00A13D88" w:rsidP="00EA7C64">
            <w:pPr>
              <w:jc w:val="center"/>
              <w:rPr>
                <w:sz w:val="25"/>
                <w:szCs w:val="25"/>
              </w:rPr>
            </w:pPr>
            <w:r w:rsidRPr="004A5CF0">
              <w:rPr>
                <w:sz w:val="25"/>
                <w:szCs w:val="25"/>
              </w:rPr>
              <w:t>P205</w:t>
            </w:r>
          </w:p>
        </w:tc>
      </w:tr>
      <w:tr w:rsidR="00A13D88" w:rsidRPr="004A5CF0" w14:paraId="08B690E0" w14:textId="77777777" w:rsidTr="004D6D35">
        <w:trPr>
          <w:trHeight w:val="410"/>
          <w:jc w:val="center"/>
        </w:trPr>
        <w:tc>
          <w:tcPr>
            <w:tcW w:w="246" w:type="pct"/>
            <w:vMerge/>
            <w:shd w:val="clear" w:color="auto" w:fill="EEECE1"/>
            <w:tcMar>
              <w:top w:w="0" w:type="dxa"/>
              <w:left w:w="108" w:type="dxa"/>
              <w:bottom w:w="0" w:type="dxa"/>
              <w:right w:w="108" w:type="dxa"/>
            </w:tcMar>
            <w:vAlign w:val="center"/>
          </w:tcPr>
          <w:p w14:paraId="32ED621E" w14:textId="77777777" w:rsidR="00A13D88" w:rsidRPr="004A5CF0" w:rsidRDefault="00A13D88" w:rsidP="00A13D8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7D9F4C2" w14:textId="77777777" w:rsidR="00A13D88" w:rsidRPr="004A5CF0" w:rsidRDefault="00A13D88" w:rsidP="00A13D88">
            <w:pPr>
              <w:jc w:val="center"/>
              <w:rPr>
                <w:b/>
                <w:bCs/>
                <w:i/>
                <w:iCs/>
                <w:sz w:val="25"/>
                <w:szCs w:val="25"/>
              </w:rPr>
            </w:pPr>
          </w:p>
        </w:tc>
        <w:tc>
          <w:tcPr>
            <w:tcW w:w="676" w:type="pct"/>
            <w:shd w:val="clear" w:color="auto" w:fill="EEECE1"/>
            <w:tcMar>
              <w:top w:w="0" w:type="dxa"/>
              <w:left w:w="108" w:type="dxa"/>
              <w:bottom w:w="0" w:type="dxa"/>
              <w:right w:w="108" w:type="dxa"/>
            </w:tcMar>
            <w:vAlign w:val="center"/>
          </w:tcPr>
          <w:p w14:paraId="5F8FAAD7" w14:textId="2BE4ECF0" w:rsidR="00A13D88" w:rsidRPr="004A5CF0" w:rsidRDefault="00A13D88" w:rsidP="00A13D88">
            <w:pPr>
              <w:jc w:val="center"/>
              <w:rPr>
                <w:sz w:val="25"/>
                <w:szCs w:val="25"/>
              </w:rPr>
            </w:pPr>
            <w:r w:rsidRPr="004A5CF0">
              <w:rPr>
                <w:sz w:val="25"/>
                <w:szCs w:val="25"/>
              </w:rPr>
              <w:t>Ngày 28 – 29/7/2025</w:t>
            </w:r>
          </w:p>
        </w:tc>
        <w:tc>
          <w:tcPr>
            <w:tcW w:w="1576" w:type="pct"/>
            <w:shd w:val="clear" w:color="auto" w:fill="EEECE1"/>
            <w:tcMar>
              <w:top w:w="0" w:type="dxa"/>
              <w:left w:w="108" w:type="dxa"/>
              <w:bottom w:w="0" w:type="dxa"/>
              <w:right w:w="108" w:type="dxa"/>
            </w:tcMar>
            <w:vAlign w:val="center"/>
          </w:tcPr>
          <w:p w14:paraId="2599D751" w14:textId="086288FC" w:rsidR="00A13D88" w:rsidRPr="004A5CF0" w:rsidRDefault="00A13D88" w:rsidP="00A13D88">
            <w:pPr>
              <w:jc w:val="both"/>
              <w:rPr>
                <w:sz w:val="25"/>
                <w:szCs w:val="25"/>
              </w:rPr>
            </w:pPr>
            <w:r w:rsidRPr="004A5CF0">
              <w:rPr>
                <w:sz w:val="25"/>
                <w:szCs w:val="25"/>
              </w:rPr>
              <w:t>Tham dự Hội nghị, tập huấn triển khai nhiệm vụ xây dựng các mô hình giảm nghèo, đa dạng hóa sinh kế, kinh doanh, khởi nghiệp tạo tác động xã hội tại các địa phương</w:t>
            </w:r>
          </w:p>
        </w:tc>
        <w:tc>
          <w:tcPr>
            <w:tcW w:w="1346" w:type="pct"/>
            <w:shd w:val="clear" w:color="auto" w:fill="EEECE1"/>
            <w:tcMar>
              <w:top w:w="0" w:type="dxa"/>
              <w:left w:w="108" w:type="dxa"/>
              <w:bottom w:w="0" w:type="dxa"/>
              <w:right w:w="108" w:type="dxa"/>
            </w:tcMar>
            <w:vAlign w:val="center"/>
          </w:tcPr>
          <w:p w14:paraId="19E616C5" w14:textId="472DDE33" w:rsidR="00A13D88" w:rsidRPr="004A5CF0" w:rsidRDefault="00A13D88" w:rsidP="00A13D88">
            <w:pPr>
              <w:jc w:val="both"/>
              <w:rPr>
                <w:sz w:val="25"/>
                <w:szCs w:val="25"/>
              </w:rPr>
            </w:pPr>
            <w:r w:rsidRPr="004A5CF0">
              <w:rPr>
                <w:sz w:val="25"/>
                <w:szCs w:val="25"/>
                <w:lang w:val="nl-NL"/>
              </w:rPr>
              <w:t>NTToàn, ĐXHồng, KCTuyền</w:t>
            </w:r>
          </w:p>
        </w:tc>
        <w:tc>
          <w:tcPr>
            <w:tcW w:w="442" w:type="pct"/>
            <w:shd w:val="clear" w:color="auto" w:fill="EEECE1"/>
            <w:vAlign w:val="center"/>
          </w:tcPr>
          <w:p w14:paraId="2B043CF7" w14:textId="45B21C46" w:rsidR="00A13D88" w:rsidRPr="004A5CF0" w:rsidRDefault="00A13D88" w:rsidP="00A13D88">
            <w:pPr>
              <w:jc w:val="center"/>
              <w:rPr>
                <w:sz w:val="25"/>
                <w:szCs w:val="25"/>
              </w:rPr>
            </w:pPr>
            <w:r w:rsidRPr="004A5CF0">
              <w:rPr>
                <w:sz w:val="25"/>
                <w:szCs w:val="25"/>
                <w:lang w:val="nl-NL"/>
              </w:rPr>
              <w:t>Bộ GD&amp;ĐT</w:t>
            </w:r>
          </w:p>
        </w:tc>
        <w:tc>
          <w:tcPr>
            <w:tcW w:w="454" w:type="pct"/>
            <w:shd w:val="clear" w:color="auto" w:fill="EEECE1"/>
            <w:vAlign w:val="center"/>
          </w:tcPr>
          <w:p w14:paraId="5CA38873" w14:textId="5CF389C9" w:rsidR="00A13D88" w:rsidRPr="004A5CF0" w:rsidRDefault="00A13D88" w:rsidP="00A13D88">
            <w:pPr>
              <w:jc w:val="center"/>
              <w:rPr>
                <w:sz w:val="25"/>
                <w:szCs w:val="25"/>
              </w:rPr>
            </w:pPr>
            <w:r w:rsidRPr="004A5CF0">
              <w:rPr>
                <w:sz w:val="25"/>
                <w:szCs w:val="25"/>
                <w:lang w:val="nl-NL"/>
              </w:rPr>
              <w:t>KS Kỳ Hòa (TP.HCM)</w:t>
            </w:r>
          </w:p>
        </w:tc>
      </w:tr>
      <w:tr w:rsidR="002941A4" w:rsidRPr="004A5CF0" w14:paraId="1D457DE9" w14:textId="77777777" w:rsidTr="004D6D35">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2941A4" w:rsidRPr="004A5CF0" w:rsidRDefault="002941A4" w:rsidP="00A13D88">
            <w:pPr>
              <w:jc w:val="center"/>
              <w:rPr>
                <w:b/>
                <w:sz w:val="25"/>
                <w:szCs w:val="25"/>
              </w:rPr>
            </w:pPr>
            <w:r w:rsidRPr="004A5CF0">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664903CB" w:rsidR="002941A4" w:rsidRPr="004A5CF0" w:rsidRDefault="002941A4" w:rsidP="00A13D88">
            <w:pPr>
              <w:jc w:val="center"/>
              <w:rPr>
                <w:b/>
                <w:bCs/>
                <w:i/>
                <w:iCs/>
                <w:sz w:val="25"/>
                <w:szCs w:val="25"/>
              </w:rPr>
            </w:pPr>
            <w:r w:rsidRPr="004A5CF0">
              <w:rPr>
                <w:b/>
                <w:bCs/>
                <w:i/>
                <w:iCs/>
                <w:sz w:val="25"/>
                <w:szCs w:val="25"/>
              </w:rPr>
              <w:t>29</w:t>
            </w:r>
          </w:p>
        </w:tc>
        <w:tc>
          <w:tcPr>
            <w:tcW w:w="676" w:type="pct"/>
            <w:shd w:val="clear" w:color="auto" w:fill="auto"/>
            <w:tcMar>
              <w:top w:w="0" w:type="dxa"/>
              <w:left w:w="108" w:type="dxa"/>
              <w:bottom w:w="0" w:type="dxa"/>
              <w:right w:w="108" w:type="dxa"/>
            </w:tcMar>
            <w:vAlign w:val="center"/>
          </w:tcPr>
          <w:p w14:paraId="1E3ACC95" w14:textId="1A8F3956" w:rsidR="002941A4" w:rsidRPr="004A5CF0" w:rsidRDefault="002941A4" w:rsidP="00A13D88">
            <w:pPr>
              <w:jc w:val="center"/>
              <w:rPr>
                <w:sz w:val="25"/>
                <w:szCs w:val="25"/>
              </w:rPr>
            </w:pPr>
            <w:r w:rsidRPr="004A5CF0">
              <w:rPr>
                <w:sz w:val="25"/>
                <w:szCs w:val="25"/>
              </w:rPr>
              <w:t>08g00 – 11g00</w:t>
            </w:r>
          </w:p>
        </w:tc>
        <w:tc>
          <w:tcPr>
            <w:tcW w:w="1576" w:type="pct"/>
            <w:shd w:val="clear" w:color="auto" w:fill="auto"/>
            <w:tcMar>
              <w:top w:w="0" w:type="dxa"/>
              <w:left w:w="108" w:type="dxa"/>
              <w:bottom w:w="0" w:type="dxa"/>
              <w:right w:w="108" w:type="dxa"/>
            </w:tcMar>
            <w:vAlign w:val="center"/>
          </w:tcPr>
          <w:p w14:paraId="50C743D3" w14:textId="734A64B2" w:rsidR="002941A4" w:rsidRPr="004A5CF0" w:rsidRDefault="002941A4" w:rsidP="00A13D88">
            <w:pPr>
              <w:jc w:val="both"/>
              <w:rPr>
                <w:bCs/>
                <w:sz w:val="25"/>
                <w:szCs w:val="25"/>
                <w:lang w:val="nl-NL"/>
              </w:rPr>
            </w:pPr>
            <w:r w:rsidRPr="004A5CF0">
              <w:rPr>
                <w:sz w:val="25"/>
                <w:szCs w:val="25"/>
              </w:rPr>
              <w:t>Nguyên Hiệu trưởng các thời kỳ tham dự buổi ghi hình và phỏng vấn với Đài truyền hình TP.HCM (HTV)</w:t>
            </w:r>
          </w:p>
        </w:tc>
        <w:tc>
          <w:tcPr>
            <w:tcW w:w="1346" w:type="pct"/>
            <w:shd w:val="clear" w:color="auto" w:fill="auto"/>
            <w:tcMar>
              <w:top w:w="0" w:type="dxa"/>
              <w:left w:w="108" w:type="dxa"/>
              <w:bottom w:w="0" w:type="dxa"/>
              <w:right w:w="108" w:type="dxa"/>
            </w:tcMar>
            <w:vAlign w:val="center"/>
          </w:tcPr>
          <w:p w14:paraId="0781CB60" w14:textId="5B34B152" w:rsidR="002941A4" w:rsidRPr="004A5CF0" w:rsidRDefault="002941A4" w:rsidP="00A13D88">
            <w:pPr>
              <w:jc w:val="both"/>
              <w:rPr>
                <w:sz w:val="25"/>
                <w:szCs w:val="25"/>
                <w:lang w:val="nl-NL"/>
              </w:rPr>
            </w:pPr>
            <w:r w:rsidRPr="004A5CF0">
              <w:rPr>
                <w:sz w:val="25"/>
                <w:szCs w:val="25"/>
                <w:lang w:val="nl-NL"/>
              </w:rPr>
              <w:t>Ban Giám hiệu, Chánh Văn phòng Trường; Các Nguyên Hiệu trưởng; HTV</w:t>
            </w:r>
          </w:p>
        </w:tc>
        <w:tc>
          <w:tcPr>
            <w:tcW w:w="442" w:type="pct"/>
            <w:shd w:val="clear" w:color="auto" w:fill="auto"/>
            <w:vAlign w:val="center"/>
          </w:tcPr>
          <w:p w14:paraId="1963CD90" w14:textId="31423ED4" w:rsidR="002941A4" w:rsidRPr="004A5CF0" w:rsidRDefault="002941A4" w:rsidP="00A13D88">
            <w:pPr>
              <w:jc w:val="center"/>
              <w:rPr>
                <w:sz w:val="25"/>
                <w:szCs w:val="25"/>
                <w:lang w:val="nl-NL"/>
              </w:rPr>
            </w:pPr>
            <w:r w:rsidRPr="004A5CF0">
              <w:rPr>
                <w:sz w:val="25"/>
                <w:szCs w:val="25"/>
                <w:lang w:val="nl-NL"/>
              </w:rPr>
              <w:t>NTToàn</w:t>
            </w:r>
          </w:p>
        </w:tc>
        <w:tc>
          <w:tcPr>
            <w:tcW w:w="454" w:type="pct"/>
            <w:shd w:val="clear" w:color="auto" w:fill="auto"/>
            <w:vAlign w:val="center"/>
          </w:tcPr>
          <w:p w14:paraId="24D1BCD2" w14:textId="195375C7" w:rsidR="002941A4" w:rsidRPr="004A5CF0" w:rsidRDefault="002941A4" w:rsidP="00A13D88">
            <w:pPr>
              <w:jc w:val="center"/>
              <w:rPr>
                <w:sz w:val="25"/>
                <w:szCs w:val="25"/>
                <w:lang w:val="nl-NL"/>
              </w:rPr>
            </w:pPr>
            <w:r w:rsidRPr="004A5CF0">
              <w:rPr>
                <w:sz w:val="25"/>
                <w:szCs w:val="25"/>
                <w:lang w:val="nl-NL"/>
              </w:rPr>
              <w:t>P103</w:t>
            </w:r>
          </w:p>
        </w:tc>
      </w:tr>
      <w:tr w:rsidR="001D7754" w:rsidRPr="004A5CF0" w14:paraId="42783683" w14:textId="77777777" w:rsidTr="004D6D35">
        <w:trPr>
          <w:trHeight w:val="410"/>
          <w:jc w:val="center"/>
        </w:trPr>
        <w:tc>
          <w:tcPr>
            <w:tcW w:w="246" w:type="pct"/>
            <w:vMerge/>
            <w:shd w:val="clear" w:color="auto" w:fill="auto"/>
            <w:tcMar>
              <w:top w:w="0" w:type="dxa"/>
              <w:left w:w="108" w:type="dxa"/>
              <w:bottom w:w="0" w:type="dxa"/>
              <w:right w:w="108" w:type="dxa"/>
            </w:tcMar>
            <w:vAlign w:val="center"/>
          </w:tcPr>
          <w:p w14:paraId="54C3EF1A" w14:textId="77777777" w:rsidR="001D7754" w:rsidRPr="004A5CF0" w:rsidRDefault="001D7754" w:rsidP="00A13D88">
            <w:pPr>
              <w:jc w:val="center"/>
              <w:rPr>
                <w:b/>
                <w:sz w:val="25"/>
                <w:szCs w:val="25"/>
              </w:rPr>
            </w:pPr>
          </w:p>
        </w:tc>
        <w:tc>
          <w:tcPr>
            <w:tcW w:w="261" w:type="pct"/>
            <w:vMerge/>
            <w:shd w:val="clear" w:color="auto" w:fill="auto"/>
            <w:tcMar>
              <w:top w:w="0" w:type="dxa"/>
              <w:left w:w="108" w:type="dxa"/>
              <w:bottom w:w="0" w:type="dxa"/>
              <w:right w:w="108" w:type="dxa"/>
            </w:tcMar>
            <w:vAlign w:val="center"/>
          </w:tcPr>
          <w:p w14:paraId="7BB8A863" w14:textId="77777777" w:rsidR="001D7754" w:rsidRPr="004A5CF0" w:rsidRDefault="001D7754" w:rsidP="00A13D88">
            <w:pPr>
              <w:jc w:val="center"/>
              <w:rPr>
                <w:b/>
                <w:bCs/>
                <w:i/>
                <w:iCs/>
                <w:sz w:val="25"/>
                <w:szCs w:val="25"/>
              </w:rPr>
            </w:pPr>
          </w:p>
        </w:tc>
        <w:tc>
          <w:tcPr>
            <w:tcW w:w="676" w:type="pct"/>
            <w:shd w:val="clear" w:color="auto" w:fill="auto"/>
            <w:tcMar>
              <w:top w:w="0" w:type="dxa"/>
              <w:left w:w="108" w:type="dxa"/>
              <w:bottom w:w="0" w:type="dxa"/>
              <w:right w:w="108" w:type="dxa"/>
            </w:tcMar>
            <w:vAlign w:val="center"/>
          </w:tcPr>
          <w:p w14:paraId="7620C60A" w14:textId="23D612C7" w:rsidR="001D7754" w:rsidRPr="004A5CF0" w:rsidRDefault="001D7754" w:rsidP="00A13D88">
            <w:pPr>
              <w:jc w:val="center"/>
              <w:rPr>
                <w:sz w:val="25"/>
                <w:szCs w:val="25"/>
              </w:rPr>
            </w:pPr>
            <w:r>
              <w:rPr>
                <w:sz w:val="25"/>
                <w:szCs w:val="25"/>
              </w:rPr>
              <w:t>08g30 – 11g00</w:t>
            </w:r>
          </w:p>
        </w:tc>
        <w:tc>
          <w:tcPr>
            <w:tcW w:w="1576" w:type="pct"/>
            <w:shd w:val="clear" w:color="auto" w:fill="auto"/>
            <w:tcMar>
              <w:top w:w="0" w:type="dxa"/>
              <w:left w:w="108" w:type="dxa"/>
              <w:bottom w:w="0" w:type="dxa"/>
              <w:right w:w="108" w:type="dxa"/>
            </w:tcMar>
            <w:vAlign w:val="center"/>
          </w:tcPr>
          <w:p w14:paraId="625A5302" w14:textId="3EFF20E5" w:rsidR="001D7754" w:rsidRPr="004A5CF0" w:rsidRDefault="001D7754" w:rsidP="00932A5A">
            <w:pPr>
              <w:jc w:val="both"/>
              <w:rPr>
                <w:sz w:val="25"/>
                <w:szCs w:val="25"/>
                <w:lang w:val="nl-NL"/>
              </w:rPr>
            </w:pPr>
            <w:r>
              <w:rPr>
                <w:sz w:val="25"/>
                <w:szCs w:val="25"/>
                <w:lang w:val="nl-NL"/>
              </w:rPr>
              <w:t xml:space="preserve">Triển khai Dự án hợp tác giữa Trường với </w:t>
            </w:r>
            <w:r w:rsidR="00931535">
              <w:rPr>
                <w:sz w:val="25"/>
                <w:szCs w:val="25"/>
                <w:lang w:val="nl-NL"/>
              </w:rPr>
              <w:t>công ty CP Thực phẩm dinh dưỡng Nutifood</w:t>
            </w:r>
          </w:p>
        </w:tc>
        <w:tc>
          <w:tcPr>
            <w:tcW w:w="1346" w:type="pct"/>
            <w:shd w:val="clear" w:color="auto" w:fill="auto"/>
            <w:tcMar>
              <w:top w:w="0" w:type="dxa"/>
              <w:left w:w="108" w:type="dxa"/>
              <w:bottom w:w="0" w:type="dxa"/>
              <w:right w:w="108" w:type="dxa"/>
            </w:tcMar>
            <w:vAlign w:val="center"/>
          </w:tcPr>
          <w:p w14:paraId="3E2F6ACA" w14:textId="7ECAFE0A" w:rsidR="001D7754" w:rsidRPr="004A5CF0" w:rsidRDefault="00931535" w:rsidP="00A13D88">
            <w:pPr>
              <w:jc w:val="both"/>
              <w:rPr>
                <w:sz w:val="25"/>
                <w:szCs w:val="25"/>
              </w:rPr>
            </w:pPr>
            <w:r>
              <w:rPr>
                <w:sz w:val="25"/>
                <w:szCs w:val="25"/>
              </w:rPr>
              <w:t>Ban Giám hiệu, Lãnh đạo các phòng KHCN-ĐN, QTCSVC, TC-KHĐT, Lãnh đạo khoa CNTY; Lãnh đạo công ty CP Thực phẩm dinh dưỡng Nutifood</w:t>
            </w:r>
          </w:p>
        </w:tc>
        <w:tc>
          <w:tcPr>
            <w:tcW w:w="442" w:type="pct"/>
            <w:shd w:val="clear" w:color="auto" w:fill="auto"/>
            <w:vAlign w:val="center"/>
          </w:tcPr>
          <w:p w14:paraId="3C2092E9" w14:textId="5FC91174" w:rsidR="001D7754" w:rsidRPr="004A5CF0" w:rsidRDefault="001D7754" w:rsidP="00A13D88">
            <w:pPr>
              <w:jc w:val="center"/>
              <w:rPr>
                <w:sz w:val="25"/>
                <w:szCs w:val="25"/>
                <w:lang w:val="nl-NL"/>
              </w:rPr>
            </w:pPr>
            <w:r>
              <w:rPr>
                <w:sz w:val="25"/>
                <w:szCs w:val="25"/>
                <w:lang w:val="nl-NL"/>
              </w:rPr>
              <w:t>NTToàn</w:t>
            </w:r>
          </w:p>
        </w:tc>
        <w:tc>
          <w:tcPr>
            <w:tcW w:w="454" w:type="pct"/>
            <w:shd w:val="clear" w:color="auto" w:fill="auto"/>
            <w:vAlign w:val="center"/>
          </w:tcPr>
          <w:p w14:paraId="48B0D214" w14:textId="45D8262E" w:rsidR="001D7754" w:rsidRPr="004A5CF0" w:rsidRDefault="001D7754" w:rsidP="00A13D88">
            <w:pPr>
              <w:jc w:val="center"/>
              <w:rPr>
                <w:sz w:val="25"/>
                <w:szCs w:val="25"/>
                <w:lang w:val="nl-NL"/>
              </w:rPr>
            </w:pPr>
            <w:r>
              <w:rPr>
                <w:sz w:val="25"/>
                <w:szCs w:val="25"/>
                <w:lang w:val="nl-NL"/>
              </w:rPr>
              <w:t>P205</w:t>
            </w:r>
          </w:p>
        </w:tc>
      </w:tr>
      <w:tr w:rsidR="002941A4" w:rsidRPr="004A5CF0" w14:paraId="46548C21" w14:textId="77777777" w:rsidTr="004D6D35">
        <w:trPr>
          <w:trHeight w:val="410"/>
          <w:jc w:val="center"/>
        </w:trPr>
        <w:tc>
          <w:tcPr>
            <w:tcW w:w="246" w:type="pct"/>
            <w:vMerge/>
            <w:shd w:val="clear" w:color="auto" w:fill="auto"/>
            <w:tcMar>
              <w:top w:w="0" w:type="dxa"/>
              <w:left w:w="108" w:type="dxa"/>
              <w:bottom w:w="0" w:type="dxa"/>
              <w:right w:w="108" w:type="dxa"/>
            </w:tcMar>
            <w:vAlign w:val="center"/>
          </w:tcPr>
          <w:p w14:paraId="7AF911A9" w14:textId="77777777" w:rsidR="002941A4" w:rsidRPr="004A5CF0" w:rsidRDefault="002941A4" w:rsidP="00A13D88">
            <w:pPr>
              <w:jc w:val="center"/>
              <w:rPr>
                <w:b/>
                <w:sz w:val="25"/>
                <w:szCs w:val="25"/>
              </w:rPr>
            </w:pPr>
          </w:p>
        </w:tc>
        <w:tc>
          <w:tcPr>
            <w:tcW w:w="261" w:type="pct"/>
            <w:vMerge/>
            <w:shd w:val="clear" w:color="auto" w:fill="auto"/>
            <w:tcMar>
              <w:top w:w="0" w:type="dxa"/>
              <w:left w:w="108" w:type="dxa"/>
              <w:bottom w:w="0" w:type="dxa"/>
              <w:right w:w="108" w:type="dxa"/>
            </w:tcMar>
            <w:vAlign w:val="center"/>
          </w:tcPr>
          <w:p w14:paraId="40277210" w14:textId="77777777" w:rsidR="002941A4" w:rsidRPr="004A5CF0" w:rsidRDefault="002941A4" w:rsidP="00A13D88">
            <w:pPr>
              <w:jc w:val="center"/>
              <w:rPr>
                <w:b/>
                <w:bCs/>
                <w:i/>
                <w:iCs/>
                <w:sz w:val="25"/>
                <w:szCs w:val="25"/>
              </w:rPr>
            </w:pPr>
          </w:p>
        </w:tc>
        <w:tc>
          <w:tcPr>
            <w:tcW w:w="676" w:type="pct"/>
            <w:shd w:val="clear" w:color="auto" w:fill="auto"/>
            <w:tcMar>
              <w:top w:w="0" w:type="dxa"/>
              <w:left w:w="108" w:type="dxa"/>
              <w:bottom w:w="0" w:type="dxa"/>
              <w:right w:w="108" w:type="dxa"/>
            </w:tcMar>
            <w:vAlign w:val="center"/>
          </w:tcPr>
          <w:p w14:paraId="444F986B" w14:textId="57DF7C0B" w:rsidR="002941A4" w:rsidRPr="004A5CF0" w:rsidRDefault="002941A4" w:rsidP="00A13D88">
            <w:pPr>
              <w:jc w:val="center"/>
              <w:rPr>
                <w:sz w:val="25"/>
                <w:szCs w:val="25"/>
              </w:rPr>
            </w:pPr>
            <w:r w:rsidRPr="004A5CF0">
              <w:rPr>
                <w:sz w:val="25"/>
                <w:szCs w:val="25"/>
              </w:rPr>
              <w:t>13g30 – 16g</w:t>
            </w:r>
            <w:r w:rsidR="000D4387">
              <w:rPr>
                <w:sz w:val="25"/>
                <w:szCs w:val="25"/>
              </w:rPr>
              <w:t>3</w:t>
            </w:r>
            <w:r w:rsidRPr="004A5CF0">
              <w:rPr>
                <w:sz w:val="25"/>
                <w:szCs w:val="25"/>
              </w:rPr>
              <w:t>0</w:t>
            </w:r>
          </w:p>
        </w:tc>
        <w:tc>
          <w:tcPr>
            <w:tcW w:w="1576" w:type="pct"/>
            <w:shd w:val="clear" w:color="auto" w:fill="auto"/>
            <w:tcMar>
              <w:top w:w="0" w:type="dxa"/>
              <w:left w:w="108" w:type="dxa"/>
              <w:bottom w:w="0" w:type="dxa"/>
              <w:right w:w="108" w:type="dxa"/>
            </w:tcMar>
            <w:vAlign w:val="center"/>
          </w:tcPr>
          <w:p w14:paraId="562FD615" w14:textId="77777777" w:rsidR="002941A4" w:rsidRPr="004A5CF0" w:rsidRDefault="002941A4" w:rsidP="00932A5A">
            <w:pPr>
              <w:jc w:val="both"/>
              <w:rPr>
                <w:sz w:val="25"/>
                <w:szCs w:val="25"/>
                <w:lang w:val="nl-NL"/>
              </w:rPr>
            </w:pPr>
            <w:r w:rsidRPr="004A5CF0">
              <w:rPr>
                <w:sz w:val="25"/>
                <w:szCs w:val="25"/>
                <w:lang w:val="nl-NL"/>
              </w:rPr>
              <w:t>Giải quyết công tác tài chính của Trung tâm và Viện:</w:t>
            </w:r>
          </w:p>
          <w:p w14:paraId="0434CC75" w14:textId="77777777" w:rsidR="002941A4" w:rsidRPr="004A5CF0" w:rsidRDefault="002941A4" w:rsidP="00932A5A">
            <w:pPr>
              <w:jc w:val="both"/>
              <w:rPr>
                <w:sz w:val="25"/>
                <w:szCs w:val="25"/>
                <w:lang w:val="nl-NL"/>
              </w:rPr>
            </w:pPr>
            <w:r w:rsidRPr="004A5CF0">
              <w:rPr>
                <w:b/>
                <w:i/>
                <w:sz w:val="25"/>
                <w:szCs w:val="25"/>
                <w:lang w:val="nl-NL"/>
              </w:rPr>
              <w:t>* 13g30 – 14g30:</w:t>
            </w:r>
            <w:r w:rsidRPr="004A5CF0">
              <w:rPr>
                <w:sz w:val="25"/>
                <w:szCs w:val="25"/>
                <w:lang w:val="nl-NL"/>
              </w:rPr>
              <w:t xml:space="preserve"> Trung tâm Nghiên cứu và Chuyển giao khoa học công nghệ</w:t>
            </w:r>
          </w:p>
          <w:p w14:paraId="78945C66" w14:textId="77777777" w:rsidR="002941A4" w:rsidRPr="004A5CF0" w:rsidRDefault="002941A4" w:rsidP="00932A5A">
            <w:pPr>
              <w:jc w:val="both"/>
              <w:rPr>
                <w:sz w:val="25"/>
                <w:szCs w:val="25"/>
                <w:lang w:val="nl-NL"/>
              </w:rPr>
            </w:pPr>
            <w:r w:rsidRPr="004A5CF0">
              <w:rPr>
                <w:b/>
                <w:i/>
                <w:sz w:val="25"/>
                <w:szCs w:val="25"/>
                <w:lang w:val="nl-NL"/>
              </w:rPr>
              <w:t>* 14g30 – 15g30:</w:t>
            </w:r>
            <w:r w:rsidRPr="004A5CF0">
              <w:rPr>
                <w:sz w:val="25"/>
                <w:szCs w:val="25"/>
                <w:lang w:val="nl-NL"/>
              </w:rPr>
              <w:t xml:space="preserve"> Viện Nghiên cứu công nghệ Sinh học và Môi trường</w:t>
            </w:r>
          </w:p>
          <w:p w14:paraId="3C971B16" w14:textId="6EA9A239" w:rsidR="002941A4" w:rsidRPr="004A5CF0" w:rsidRDefault="002941A4" w:rsidP="00932A5A">
            <w:pPr>
              <w:jc w:val="both"/>
              <w:rPr>
                <w:sz w:val="25"/>
                <w:szCs w:val="25"/>
              </w:rPr>
            </w:pPr>
            <w:r w:rsidRPr="004A5CF0">
              <w:rPr>
                <w:b/>
                <w:i/>
                <w:sz w:val="25"/>
                <w:szCs w:val="25"/>
              </w:rPr>
              <w:t>* 15g30 – 16g30:</w:t>
            </w:r>
            <w:r w:rsidRPr="004A5CF0">
              <w:rPr>
                <w:sz w:val="25"/>
                <w:szCs w:val="25"/>
              </w:rPr>
              <w:t xml:space="preserve"> Trung tâm Nghiên cứu và Ứng dụng công nghệ Địa chính</w:t>
            </w:r>
          </w:p>
        </w:tc>
        <w:tc>
          <w:tcPr>
            <w:tcW w:w="1346" w:type="pct"/>
            <w:shd w:val="clear" w:color="auto" w:fill="auto"/>
            <w:tcMar>
              <w:top w:w="0" w:type="dxa"/>
              <w:left w:w="108" w:type="dxa"/>
              <w:bottom w:w="0" w:type="dxa"/>
              <w:right w:w="108" w:type="dxa"/>
            </w:tcMar>
            <w:vAlign w:val="center"/>
          </w:tcPr>
          <w:p w14:paraId="0BF6E925" w14:textId="0E9BA896" w:rsidR="002941A4" w:rsidRPr="004A5CF0" w:rsidRDefault="002941A4" w:rsidP="00A13D88">
            <w:pPr>
              <w:jc w:val="both"/>
              <w:rPr>
                <w:sz w:val="25"/>
                <w:szCs w:val="25"/>
                <w:lang w:val="nl-NL"/>
              </w:rPr>
            </w:pPr>
            <w:r w:rsidRPr="004A5CF0">
              <w:rPr>
                <w:sz w:val="25"/>
                <w:szCs w:val="25"/>
              </w:rPr>
              <w:t>NTToàn, BN.Hùng, TĐLý, NTMai, NVCChính, LMTriết, NVMinh, PTPQuý, HTMHương, Chuyên viên phụ trách thuộc Phòng TC-KHĐT; Giám đốc và Kế toán các Trung tâm và Viện liên quan</w:t>
            </w:r>
          </w:p>
        </w:tc>
        <w:tc>
          <w:tcPr>
            <w:tcW w:w="442" w:type="pct"/>
            <w:shd w:val="clear" w:color="auto" w:fill="auto"/>
            <w:vAlign w:val="center"/>
          </w:tcPr>
          <w:p w14:paraId="1A5AF53A" w14:textId="62EFB71C" w:rsidR="002941A4" w:rsidRPr="004A5CF0" w:rsidRDefault="002941A4" w:rsidP="00A13D88">
            <w:pPr>
              <w:jc w:val="center"/>
              <w:rPr>
                <w:sz w:val="25"/>
                <w:szCs w:val="25"/>
                <w:lang w:val="nl-NL"/>
              </w:rPr>
            </w:pPr>
            <w:r w:rsidRPr="004A5CF0">
              <w:rPr>
                <w:sz w:val="25"/>
                <w:szCs w:val="25"/>
                <w:lang w:val="nl-NL"/>
              </w:rPr>
              <w:t>NTToàn</w:t>
            </w:r>
          </w:p>
        </w:tc>
        <w:tc>
          <w:tcPr>
            <w:tcW w:w="454" w:type="pct"/>
            <w:shd w:val="clear" w:color="auto" w:fill="auto"/>
            <w:vAlign w:val="center"/>
          </w:tcPr>
          <w:p w14:paraId="2E7E822C" w14:textId="6859BBA9" w:rsidR="002941A4" w:rsidRPr="004A5CF0" w:rsidRDefault="002941A4" w:rsidP="00A13D88">
            <w:pPr>
              <w:jc w:val="center"/>
              <w:rPr>
                <w:sz w:val="25"/>
                <w:szCs w:val="25"/>
                <w:lang w:val="nl-NL"/>
              </w:rPr>
            </w:pPr>
            <w:r w:rsidRPr="004A5CF0">
              <w:rPr>
                <w:sz w:val="25"/>
                <w:szCs w:val="25"/>
                <w:lang w:val="nl-NL"/>
              </w:rPr>
              <w:t>P</w:t>
            </w:r>
            <w:r w:rsidR="000D4387">
              <w:rPr>
                <w:sz w:val="25"/>
                <w:szCs w:val="25"/>
                <w:lang w:val="nl-NL"/>
              </w:rPr>
              <w:t>205</w:t>
            </w:r>
          </w:p>
        </w:tc>
      </w:tr>
      <w:tr w:rsidR="00A13D88" w:rsidRPr="004A5CF0" w14:paraId="6B19BEFB" w14:textId="77777777" w:rsidTr="004D6D35">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A13D88" w:rsidRPr="004A5CF0" w:rsidRDefault="00A13D88" w:rsidP="00A13D88">
            <w:pPr>
              <w:jc w:val="center"/>
              <w:rPr>
                <w:b/>
                <w:sz w:val="25"/>
                <w:szCs w:val="25"/>
              </w:rPr>
            </w:pPr>
            <w:r w:rsidRPr="004A5CF0">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5F2158EC" w:rsidR="00A13D88" w:rsidRPr="004A5CF0" w:rsidRDefault="00A13D88" w:rsidP="00A13D88">
            <w:pPr>
              <w:jc w:val="center"/>
              <w:rPr>
                <w:b/>
                <w:bCs/>
                <w:i/>
                <w:iCs/>
                <w:sz w:val="25"/>
                <w:szCs w:val="25"/>
              </w:rPr>
            </w:pPr>
            <w:r w:rsidRPr="004A5CF0">
              <w:rPr>
                <w:b/>
                <w:bCs/>
                <w:i/>
                <w:iCs/>
                <w:sz w:val="25"/>
                <w:szCs w:val="25"/>
              </w:rPr>
              <w:t>30</w:t>
            </w:r>
          </w:p>
        </w:tc>
        <w:tc>
          <w:tcPr>
            <w:tcW w:w="676" w:type="pct"/>
            <w:shd w:val="clear" w:color="auto" w:fill="EEECE1"/>
            <w:tcMar>
              <w:top w:w="0" w:type="dxa"/>
              <w:left w:w="108" w:type="dxa"/>
              <w:bottom w:w="0" w:type="dxa"/>
              <w:right w:w="108" w:type="dxa"/>
            </w:tcMar>
            <w:vAlign w:val="center"/>
          </w:tcPr>
          <w:p w14:paraId="68D8C455" w14:textId="7CA56A59" w:rsidR="00A13D88" w:rsidRPr="004A5CF0" w:rsidRDefault="00A13D88" w:rsidP="00A13D88">
            <w:pPr>
              <w:jc w:val="center"/>
              <w:rPr>
                <w:sz w:val="25"/>
                <w:szCs w:val="25"/>
              </w:rPr>
            </w:pPr>
            <w:r w:rsidRPr="004A5CF0">
              <w:rPr>
                <w:sz w:val="25"/>
                <w:szCs w:val="25"/>
                <w:lang w:val="nl-NL"/>
              </w:rPr>
              <w:t>07g00 – 08g00</w:t>
            </w:r>
          </w:p>
        </w:tc>
        <w:tc>
          <w:tcPr>
            <w:tcW w:w="1576" w:type="pct"/>
            <w:shd w:val="clear" w:color="auto" w:fill="EEECE1"/>
            <w:tcMar>
              <w:top w:w="0" w:type="dxa"/>
              <w:left w:w="108" w:type="dxa"/>
              <w:bottom w:w="0" w:type="dxa"/>
              <w:right w:w="108" w:type="dxa"/>
            </w:tcMar>
            <w:vAlign w:val="center"/>
          </w:tcPr>
          <w:p w14:paraId="5EF0D342" w14:textId="70EDE1D3" w:rsidR="00A13D88" w:rsidRPr="004A5CF0" w:rsidRDefault="00A13D88" w:rsidP="00A13D88">
            <w:pPr>
              <w:jc w:val="both"/>
              <w:rPr>
                <w:bCs/>
                <w:sz w:val="25"/>
                <w:szCs w:val="25"/>
                <w:lang w:val="nl-NL"/>
              </w:rPr>
            </w:pPr>
            <w:r w:rsidRPr="004A5CF0">
              <w:rPr>
                <w:sz w:val="25"/>
                <w:szCs w:val="25"/>
              </w:rPr>
              <w:t>Tham dự Lễ khai giảng khóa 452 Giáo dục Quốc phòng và An ninh</w:t>
            </w:r>
          </w:p>
        </w:tc>
        <w:tc>
          <w:tcPr>
            <w:tcW w:w="1346" w:type="pct"/>
            <w:shd w:val="clear" w:color="auto" w:fill="EEECE1"/>
            <w:tcMar>
              <w:top w:w="0" w:type="dxa"/>
              <w:left w:w="108" w:type="dxa"/>
              <w:bottom w:w="0" w:type="dxa"/>
              <w:right w:w="108" w:type="dxa"/>
            </w:tcMar>
            <w:vAlign w:val="center"/>
          </w:tcPr>
          <w:p w14:paraId="57E577C5" w14:textId="70FD417A" w:rsidR="00A13D88" w:rsidRPr="004A5CF0" w:rsidRDefault="00A13D88" w:rsidP="00A13D88">
            <w:pPr>
              <w:jc w:val="both"/>
              <w:rPr>
                <w:bCs/>
                <w:sz w:val="25"/>
                <w:szCs w:val="25"/>
                <w:lang w:val="nl-NL"/>
              </w:rPr>
            </w:pPr>
            <w:r w:rsidRPr="004A5CF0">
              <w:rPr>
                <w:sz w:val="25"/>
                <w:szCs w:val="25"/>
              </w:rPr>
              <w:t>TĐLý</w:t>
            </w:r>
          </w:p>
        </w:tc>
        <w:tc>
          <w:tcPr>
            <w:tcW w:w="442" w:type="pct"/>
            <w:shd w:val="clear" w:color="auto" w:fill="EEECE1"/>
            <w:vAlign w:val="center"/>
          </w:tcPr>
          <w:p w14:paraId="1930B6E2" w14:textId="3EC5DFD4" w:rsidR="00A13D88" w:rsidRPr="004A5CF0" w:rsidRDefault="00A13D88" w:rsidP="00A13D88">
            <w:pPr>
              <w:jc w:val="center"/>
              <w:rPr>
                <w:sz w:val="25"/>
                <w:szCs w:val="25"/>
                <w:lang w:val="nl-NL"/>
              </w:rPr>
            </w:pPr>
            <w:r w:rsidRPr="004A5CF0">
              <w:rPr>
                <w:sz w:val="25"/>
                <w:szCs w:val="25"/>
              </w:rPr>
              <w:t>Trung tâm GDQP&amp;AN, ĐHQG-HCM</w:t>
            </w:r>
          </w:p>
        </w:tc>
        <w:tc>
          <w:tcPr>
            <w:tcW w:w="454" w:type="pct"/>
            <w:shd w:val="clear" w:color="auto" w:fill="EEECE1"/>
            <w:vAlign w:val="center"/>
          </w:tcPr>
          <w:p w14:paraId="7CE4A84E" w14:textId="4828A141" w:rsidR="00A13D88" w:rsidRPr="004A5CF0" w:rsidRDefault="00A13D88" w:rsidP="00A13D88">
            <w:pPr>
              <w:jc w:val="center"/>
              <w:rPr>
                <w:sz w:val="25"/>
                <w:szCs w:val="25"/>
                <w:lang w:val="nl-NL"/>
              </w:rPr>
            </w:pPr>
            <w:r w:rsidRPr="004A5CF0">
              <w:rPr>
                <w:sz w:val="25"/>
                <w:szCs w:val="25"/>
              </w:rPr>
              <w:t>Trung tâm GDQP&amp;AN, ĐHQG-HCM</w:t>
            </w:r>
          </w:p>
        </w:tc>
      </w:tr>
      <w:tr w:rsidR="00A13D88" w:rsidRPr="004A5CF0" w14:paraId="4BE8A3CA" w14:textId="77777777" w:rsidTr="004D6D35">
        <w:trPr>
          <w:trHeight w:val="410"/>
          <w:jc w:val="center"/>
        </w:trPr>
        <w:tc>
          <w:tcPr>
            <w:tcW w:w="246" w:type="pct"/>
            <w:vMerge/>
            <w:shd w:val="clear" w:color="auto" w:fill="EEECE1"/>
            <w:tcMar>
              <w:top w:w="0" w:type="dxa"/>
              <w:left w:w="108" w:type="dxa"/>
              <w:bottom w:w="0" w:type="dxa"/>
              <w:right w:w="108" w:type="dxa"/>
            </w:tcMar>
            <w:vAlign w:val="center"/>
          </w:tcPr>
          <w:p w14:paraId="32898BC3" w14:textId="77777777" w:rsidR="00A13D88" w:rsidRPr="004A5CF0" w:rsidRDefault="00A13D88" w:rsidP="00A13D8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1C38BAF" w14:textId="77777777" w:rsidR="00A13D88" w:rsidRPr="004A5CF0" w:rsidRDefault="00A13D88" w:rsidP="00A13D88">
            <w:pPr>
              <w:jc w:val="center"/>
              <w:rPr>
                <w:b/>
                <w:bCs/>
                <w:i/>
                <w:iCs/>
                <w:sz w:val="25"/>
                <w:szCs w:val="25"/>
              </w:rPr>
            </w:pPr>
          </w:p>
        </w:tc>
        <w:tc>
          <w:tcPr>
            <w:tcW w:w="676" w:type="pct"/>
            <w:shd w:val="clear" w:color="auto" w:fill="EEECE1"/>
            <w:tcMar>
              <w:top w:w="0" w:type="dxa"/>
              <w:left w:w="108" w:type="dxa"/>
              <w:bottom w:w="0" w:type="dxa"/>
              <w:right w:w="108" w:type="dxa"/>
            </w:tcMar>
            <w:vAlign w:val="center"/>
          </w:tcPr>
          <w:p w14:paraId="25D2AA9E" w14:textId="6AE83C3D" w:rsidR="00A13D88" w:rsidRPr="004A5CF0" w:rsidRDefault="00A13D88" w:rsidP="00A13D88">
            <w:pPr>
              <w:jc w:val="center"/>
              <w:rPr>
                <w:sz w:val="25"/>
                <w:szCs w:val="25"/>
                <w:lang w:val="nl-NL"/>
              </w:rPr>
            </w:pPr>
            <w:r w:rsidRPr="004A5CF0">
              <w:rPr>
                <w:sz w:val="25"/>
                <w:szCs w:val="25"/>
                <w:lang w:val="nl-NL"/>
              </w:rPr>
              <w:t>08g00 – 11g00</w:t>
            </w:r>
          </w:p>
        </w:tc>
        <w:tc>
          <w:tcPr>
            <w:tcW w:w="1576" w:type="pct"/>
            <w:shd w:val="clear" w:color="auto" w:fill="EEECE1"/>
            <w:tcMar>
              <w:top w:w="0" w:type="dxa"/>
              <w:left w:w="108" w:type="dxa"/>
              <w:bottom w:w="0" w:type="dxa"/>
              <w:right w:w="108" w:type="dxa"/>
            </w:tcMar>
            <w:vAlign w:val="center"/>
          </w:tcPr>
          <w:p w14:paraId="1DE83469" w14:textId="6A5BD2EA" w:rsidR="00A13D88" w:rsidRPr="004A5CF0" w:rsidRDefault="00A13D88" w:rsidP="00A13D88">
            <w:pPr>
              <w:jc w:val="both"/>
              <w:rPr>
                <w:sz w:val="25"/>
                <w:szCs w:val="25"/>
              </w:rPr>
            </w:pPr>
            <w:r w:rsidRPr="004A5CF0">
              <w:rPr>
                <w:sz w:val="25"/>
                <w:szCs w:val="25"/>
              </w:rPr>
              <w:t>Làm việc với công ty tư vấn chuyển đổi số PSC</w:t>
            </w:r>
          </w:p>
        </w:tc>
        <w:tc>
          <w:tcPr>
            <w:tcW w:w="1346" w:type="pct"/>
            <w:shd w:val="clear" w:color="auto" w:fill="EEECE1"/>
            <w:tcMar>
              <w:top w:w="0" w:type="dxa"/>
              <w:left w:w="108" w:type="dxa"/>
              <w:bottom w:w="0" w:type="dxa"/>
              <w:right w:w="108" w:type="dxa"/>
            </w:tcMar>
            <w:vAlign w:val="center"/>
          </w:tcPr>
          <w:p w14:paraId="702F5EC8" w14:textId="5FB7446E" w:rsidR="00A13D88" w:rsidRPr="004A5CF0" w:rsidRDefault="00A13D88" w:rsidP="00A13D88">
            <w:pPr>
              <w:jc w:val="both"/>
              <w:rPr>
                <w:sz w:val="25"/>
                <w:szCs w:val="25"/>
              </w:rPr>
            </w:pPr>
            <w:r w:rsidRPr="004A5CF0">
              <w:rPr>
                <w:sz w:val="25"/>
                <w:szCs w:val="25"/>
              </w:rPr>
              <w:t>NTToàn, TĐLý, NP.Hòa, NVCChính, NVMinh, NTThể, NVDũ, LVThanh</w:t>
            </w:r>
          </w:p>
        </w:tc>
        <w:tc>
          <w:tcPr>
            <w:tcW w:w="442" w:type="pct"/>
            <w:shd w:val="clear" w:color="auto" w:fill="EEECE1"/>
            <w:vAlign w:val="center"/>
          </w:tcPr>
          <w:p w14:paraId="6454192A" w14:textId="14C91F9B" w:rsidR="00A13D88" w:rsidRPr="004A5CF0" w:rsidRDefault="00A13D88" w:rsidP="00A13D88">
            <w:pPr>
              <w:jc w:val="center"/>
              <w:rPr>
                <w:sz w:val="25"/>
                <w:szCs w:val="25"/>
              </w:rPr>
            </w:pPr>
            <w:r w:rsidRPr="004A5CF0">
              <w:rPr>
                <w:sz w:val="25"/>
                <w:szCs w:val="25"/>
              </w:rPr>
              <w:t>NTToàn</w:t>
            </w:r>
          </w:p>
        </w:tc>
        <w:tc>
          <w:tcPr>
            <w:tcW w:w="454" w:type="pct"/>
            <w:shd w:val="clear" w:color="auto" w:fill="EEECE1"/>
            <w:vAlign w:val="center"/>
          </w:tcPr>
          <w:p w14:paraId="09563980" w14:textId="7C78AAD0" w:rsidR="00A13D88" w:rsidRPr="004A5CF0" w:rsidRDefault="00A13D88" w:rsidP="00A13D88">
            <w:pPr>
              <w:jc w:val="center"/>
              <w:rPr>
                <w:sz w:val="25"/>
                <w:szCs w:val="25"/>
              </w:rPr>
            </w:pPr>
            <w:r w:rsidRPr="004A5CF0">
              <w:rPr>
                <w:sz w:val="25"/>
                <w:szCs w:val="25"/>
              </w:rPr>
              <w:t>P</w:t>
            </w:r>
            <w:r w:rsidR="000D4387">
              <w:rPr>
                <w:sz w:val="25"/>
                <w:szCs w:val="25"/>
              </w:rPr>
              <w:t>205</w:t>
            </w:r>
          </w:p>
        </w:tc>
      </w:tr>
      <w:tr w:rsidR="00932A5A" w:rsidRPr="004A5CF0" w14:paraId="5D64EE41" w14:textId="77777777" w:rsidTr="004D6D35">
        <w:trPr>
          <w:trHeight w:val="410"/>
          <w:jc w:val="center"/>
        </w:trPr>
        <w:tc>
          <w:tcPr>
            <w:tcW w:w="246" w:type="pct"/>
            <w:vMerge/>
            <w:shd w:val="clear" w:color="auto" w:fill="EEECE1"/>
            <w:tcMar>
              <w:top w:w="0" w:type="dxa"/>
              <w:left w:w="108" w:type="dxa"/>
              <w:bottom w:w="0" w:type="dxa"/>
              <w:right w:w="108" w:type="dxa"/>
            </w:tcMar>
            <w:vAlign w:val="center"/>
          </w:tcPr>
          <w:p w14:paraId="0C6646F4" w14:textId="77777777" w:rsidR="00932A5A" w:rsidRPr="004A5CF0" w:rsidRDefault="00932A5A" w:rsidP="00932A5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ABCC7F5" w14:textId="77777777" w:rsidR="00932A5A" w:rsidRPr="004A5CF0" w:rsidRDefault="00932A5A" w:rsidP="00932A5A">
            <w:pPr>
              <w:jc w:val="center"/>
              <w:rPr>
                <w:b/>
                <w:bCs/>
                <w:i/>
                <w:iCs/>
                <w:sz w:val="25"/>
                <w:szCs w:val="25"/>
              </w:rPr>
            </w:pPr>
          </w:p>
        </w:tc>
        <w:tc>
          <w:tcPr>
            <w:tcW w:w="676" w:type="pct"/>
            <w:shd w:val="clear" w:color="auto" w:fill="EEECE1"/>
            <w:tcMar>
              <w:top w:w="0" w:type="dxa"/>
              <w:left w:w="108" w:type="dxa"/>
              <w:bottom w:w="0" w:type="dxa"/>
              <w:right w:w="108" w:type="dxa"/>
            </w:tcMar>
            <w:vAlign w:val="center"/>
          </w:tcPr>
          <w:p w14:paraId="474FE4DF" w14:textId="73AD8AE2" w:rsidR="00932A5A" w:rsidRPr="004A5CF0" w:rsidRDefault="002941A4" w:rsidP="00932A5A">
            <w:pPr>
              <w:jc w:val="center"/>
              <w:rPr>
                <w:sz w:val="25"/>
                <w:szCs w:val="25"/>
                <w:lang w:val="nl-NL"/>
              </w:rPr>
            </w:pPr>
            <w:r w:rsidRPr="004A5CF0">
              <w:rPr>
                <w:sz w:val="25"/>
                <w:szCs w:val="25"/>
                <w:lang w:val="nl-NL"/>
              </w:rPr>
              <w:t>13g30 – 15g00</w:t>
            </w:r>
          </w:p>
        </w:tc>
        <w:tc>
          <w:tcPr>
            <w:tcW w:w="1576" w:type="pct"/>
            <w:shd w:val="clear" w:color="auto" w:fill="EEECE1"/>
            <w:tcMar>
              <w:top w:w="0" w:type="dxa"/>
              <w:left w:w="108" w:type="dxa"/>
              <w:bottom w:w="0" w:type="dxa"/>
              <w:right w:w="108" w:type="dxa"/>
            </w:tcMar>
            <w:vAlign w:val="center"/>
          </w:tcPr>
          <w:p w14:paraId="5F0C1F85" w14:textId="0EEA9133" w:rsidR="00932A5A" w:rsidRPr="004A5CF0" w:rsidRDefault="00932A5A" w:rsidP="00932A5A">
            <w:pPr>
              <w:jc w:val="both"/>
              <w:rPr>
                <w:sz w:val="25"/>
                <w:szCs w:val="25"/>
              </w:rPr>
            </w:pPr>
            <w:r w:rsidRPr="004A5CF0">
              <w:rPr>
                <w:sz w:val="25"/>
                <w:szCs w:val="25"/>
              </w:rPr>
              <w:t xml:space="preserve">Họp Ban </w:t>
            </w:r>
            <w:r w:rsidR="000C1008" w:rsidRPr="004A5CF0">
              <w:rPr>
                <w:sz w:val="25"/>
                <w:szCs w:val="25"/>
              </w:rPr>
              <w:t xml:space="preserve">Chỉ đạo triển khai </w:t>
            </w:r>
            <w:r w:rsidRPr="004A5CF0">
              <w:rPr>
                <w:sz w:val="25"/>
                <w:szCs w:val="25"/>
              </w:rPr>
              <w:t>Đề án Ngoại ngữ quốc gia</w:t>
            </w:r>
          </w:p>
        </w:tc>
        <w:tc>
          <w:tcPr>
            <w:tcW w:w="1346" w:type="pct"/>
            <w:shd w:val="clear" w:color="auto" w:fill="EEECE1"/>
            <w:tcMar>
              <w:top w:w="0" w:type="dxa"/>
              <w:left w:w="108" w:type="dxa"/>
              <w:bottom w:w="0" w:type="dxa"/>
              <w:right w:w="108" w:type="dxa"/>
            </w:tcMar>
            <w:vAlign w:val="center"/>
          </w:tcPr>
          <w:p w14:paraId="6F22095B" w14:textId="49E57BF1" w:rsidR="00932A5A" w:rsidRPr="004A5CF0" w:rsidRDefault="000C1008" w:rsidP="00932A5A">
            <w:pPr>
              <w:jc w:val="both"/>
              <w:rPr>
                <w:sz w:val="25"/>
                <w:szCs w:val="25"/>
              </w:rPr>
            </w:pPr>
            <w:r w:rsidRPr="004A5CF0">
              <w:rPr>
                <w:sz w:val="25"/>
                <w:szCs w:val="25"/>
              </w:rPr>
              <w:t>NTToàn, PT.Huân, ĐĐTuyên, NTMai, NVMinh, NVCChính, NNThùy, NTThể, VVViệt</w:t>
            </w:r>
          </w:p>
        </w:tc>
        <w:tc>
          <w:tcPr>
            <w:tcW w:w="442" w:type="pct"/>
            <w:shd w:val="clear" w:color="auto" w:fill="EEECE1"/>
            <w:vAlign w:val="center"/>
          </w:tcPr>
          <w:p w14:paraId="07CDD250" w14:textId="54913B4B" w:rsidR="00932A5A" w:rsidRPr="004A5CF0" w:rsidRDefault="00932A5A" w:rsidP="00932A5A">
            <w:pPr>
              <w:jc w:val="center"/>
              <w:rPr>
                <w:sz w:val="25"/>
                <w:szCs w:val="25"/>
              </w:rPr>
            </w:pPr>
            <w:r w:rsidRPr="004A5CF0">
              <w:rPr>
                <w:sz w:val="25"/>
                <w:szCs w:val="25"/>
              </w:rPr>
              <w:t>NTToàn</w:t>
            </w:r>
          </w:p>
        </w:tc>
        <w:tc>
          <w:tcPr>
            <w:tcW w:w="454" w:type="pct"/>
            <w:shd w:val="clear" w:color="auto" w:fill="EEECE1"/>
            <w:vAlign w:val="center"/>
          </w:tcPr>
          <w:p w14:paraId="7E09EA0D" w14:textId="51B68F97" w:rsidR="00932A5A" w:rsidRPr="004A5CF0" w:rsidRDefault="00932A5A" w:rsidP="00932A5A">
            <w:pPr>
              <w:jc w:val="center"/>
              <w:rPr>
                <w:sz w:val="25"/>
                <w:szCs w:val="25"/>
              </w:rPr>
            </w:pPr>
            <w:r w:rsidRPr="004A5CF0">
              <w:rPr>
                <w:sz w:val="25"/>
                <w:szCs w:val="25"/>
              </w:rPr>
              <w:t>P</w:t>
            </w:r>
            <w:r w:rsidR="000D4387">
              <w:rPr>
                <w:sz w:val="25"/>
                <w:szCs w:val="25"/>
              </w:rPr>
              <w:t>205</w:t>
            </w:r>
          </w:p>
        </w:tc>
      </w:tr>
      <w:tr w:rsidR="00932A5A" w:rsidRPr="004A5CF0" w14:paraId="399CCA39" w14:textId="77777777" w:rsidTr="004D6D35">
        <w:trPr>
          <w:trHeight w:val="410"/>
          <w:jc w:val="center"/>
        </w:trPr>
        <w:tc>
          <w:tcPr>
            <w:tcW w:w="246" w:type="pct"/>
            <w:vMerge/>
            <w:shd w:val="clear" w:color="auto" w:fill="EEECE1"/>
            <w:tcMar>
              <w:top w:w="0" w:type="dxa"/>
              <w:left w:w="108" w:type="dxa"/>
              <w:bottom w:w="0" w:type="dxa"/>
              <w:right w:w="108" w:type="dxa"/>
            </w:tcMar>
            <w:vAlign w:val="center"/>
          </w:tcPr>
          <w:p w14:paraId="331323DA" w14:textId="77777777" w:rsidR="00932A5A" w:rsidRPr="004A5CF0" w:rsidRDefault="00932A5A" w:rsidP="00932A5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05321F7" w14:textId="77777777" w:rsidR="00932A5A" w:rsidRPr="004A5CF0" w:rsidRDefault="00932A5A" w:rsidP="00932A5A">
            <w:pPr>
              <w:jc w:val="center"/>
              <w:rPr>
                <w:b/>
                <w:bCs/>
                <w:i/>
                <w:iCs/>
                <w:sz w:val="25"/>
                <w:szCs w:val="25"/>
              </w:rPr>
            </w:pPr>
          </w:p>
        </w:tc>
        <w:tc>
          <w:tcPr>
            <w:tcW w:w="676" w:type="pct"/>
            <w:shd w:val="clear" w:color="auto" w:fill="EEECE1"/>
            <w:tcMar>
              <w:top w:w="0" w:type="dxa"/>
              <w:left w:w="108" w:type="dxa"/>
              <w:bottom w:w="0" w:type="dxa"/>
              <w:right w:w="108" w:type="dxa"/>
            </w:tcMar>
            <w:vAlign w:val="center"/>
          </w:tcPr>
          <w:p w14:paraId="104AA3F3" w14:textId="7702A61E" w:rsidR="00932A5A" w:rsidRPr="004A5CF0" w:rsidRDefault="00932A5A" w:rsidP="00932A5A">
            <w:pPr>
              <w:jc w:val="center"/>
              <w:rPr>
                <w:sz w:val="25"/>
                <w:szCs w:val="25"/>
                <w:lang w:val="nl-NL"/>
              </w:rPr>
            </w:pPr>
            <w:r w:rsidRPr="004A5CF0">
              <w:rPr>
                <w:sz w:val="25"/>
                <w:szCs w:val="25"/>
                <w:lang w:val="nl-NL"/>
              </w:rPr>
              <w:t>14g00 – 16g30</w:t>
            </w:r>
          </w:p>
        </w:tc>
        <w:tc>
          <w:tcPr>
            <w:tcW w:w="1576" w:type="pct"/>
            <w:shd w:val="clear" w:color="auto" w:fill="EEECE1"/>
            <w:tcMar>
              <w:top w:w="0" w:type="dxa"/>
              <w:left w:w="108" w:type="dxa"/>
              <w:bottom w:w="0" w:type="dxa"/>
              <w:right w:w="108" w:type="dxa"/>
            </w:tcMar>
            <w:vAlign w:val="center"/>
          </w:tcPr>
          <w:p w14:paraId="1A8062FE" w14:textId="7670D062" w:rsidR="00932A5A" w:rsidRPr="004A5CF0" w:rsidRDefault="00932A5A" w:rsidP="00932A5A">
            <w:pPr>
              <w:jc w:val="both"/>
              <w:rPr>
                <w:sz w:val="25"/>
                <w:szCs w:val="25"/>
              </w:rPr>
            </w:pPr>
            <w:r w:rsidRPr="004A5CF0">
              <w:rPr>
                <w:sz w:val="25"/>
                <w:szCs w:val="25"/>
              </w:rPr>
              <w:t>Tham dự Hội thảo khoa học Chương trình Vườn ươm sáng tạo Khoa học và Công nghệ Trẻ</w:t>
            </w:r>
          </w:p>
        </w:tc>
        <w:tc>
          <w:tcPr>
            <w:tcW w:w="1346" w:type="pct"/>
            <w:shd w:val="clear" w:color="auto" w:fill="EEECE1"/>
            <w:tcMar>
              <w:top w:w="0" w:type="dxa"/>
              <w:left w:w="108" w:type="dxa"/>
              <w:bottom w:w="0" w:type="dxa"/>
              <w:right w:w="108" w:type="dxa"/>
            </w:tcMar>
            <w:vAlign w:val="center"/>
          </w:tcPr>
          <w:p w14:paraId="4A627795" w14:textId="440C23D2" w:rsidR="00932A5A" w:rsidRPr="004A5CF0" w:rsidRDefault="00932A5A" w:rsidP="00932A5A">
            <w:pPr>
              <w:jc w:val="both"/>
              <w:rPr>
                <w:sz w:val="25"/>
                <w:szCs w:val="25"/>
              </w:rPr>
            </w:pPr>
            <w:r w:rsidRPr="004A5CF0">
              <w:rPr>
                <w:sz w:val="25"/>
                <w:szCs w:val="25"/>
              </w:rPr>
              <w:t>TĐLý</w:t>
            </w:r>
          </w:p>
        </w:tc>
        <w:tc>
          <w:tcPr>
            <w:tcW w:w="442" w:type="pct"/>
            <w:shd w:val="clear" w:color="auto" w:fill="EEECE1"/>
            <w:vAlign w:val="center"/>
          </w:tcPr>
          <w:p w14:paraId="3E925BD6" w14:textId="319CC1FC" w:rsidR="00932A5A" w:rsidRPr="004A5CF0" w:rsidRDefault="00932A5A" w:rsidP="00932A5A">
            <w:pPr>
              <w:jc w:val="center"/>
              <w:rPr>
                <w:sz w:val="25"/>
                <w:szCs w:val="25"/>
              </w:rPr>
            </w:pPr>
            <w:r w:rsidRPr="004A5CF0">
              <w:rPr>
                <w:sz w:val="25"/>
                <w:szCs w:val="25"/>
              </w:rPr>
              <w:t>TT. Phát triển Khoa học và Công nghệ Trẻ; Trường ĐH Tài chính – Marketing; Trường ĐH Nông Lâm TP.HCM</w:t>
            </w:r>
          </w:p>
        </w:tc>
        <w:tc>
          <w:tcPr>
            <w:tcW w:w="454" w:type="pct"/>
            <w:shd w:val="clear" w:color="auto" w:fill="EEECE1"/>
            <w:vAlign w:val="center"/>
          </w:tcPr>
          <w:p w14:paraId="0FDA0274" w14:textId="6587C7DF" w:rsidR="00932A5A" w:rsidRPr="004A5CF0" w:rsidRDefault="00932A5A" w:rsidP="00932A5A">
            <w:pPr>
              <w:jc w:val="center"/>
              <w:rPr>
                <w:sz w:val="25"/>
                <w:szCs w:val="25"/>
              </w:rPr>
            </w:pPr>
            <w:r w:rsidRPr="004A5CF0">
              <w:rPr>
                <w:sz w:val="25"/>
                <w:szCs w:val="25"/>
              </w:rPr>
              <w:t>Trường ĐH Tài chính – Marketing</w:t>
            </w:r>
          </w:p>
        </w:tc>
      </w:tr>
      <w:tr w:rsidR="00932A5A" w:rsidRPr="004A5CF0" w14:paraId="1C8C0803" w14:textId="77777777" w:rsidTr="004D6D35">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932A5A" w:rsidRPr="004A5CF0" w:rsidRDefault="00932A5A" w:rsidP="00932A5A">
            <w:pPr>
              <w:jc w:val="center"/>
              <w:rPr>
                <w:b/>
                <w:sz w:val="25"/>
                <w:szCs w:val="25"/>
              </w:rPr>
            </w:pPr>
            <w:r w:rsidRPr="004A5CF0">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1D9A6DAF" w:rsidR="00932A5A" w:rsidRPr="004A5CF0" w:rsidRDefault="00932A5A" w:rsidP="00932A5A">
            <w:pPr>
              <w:jc w:val="center"/>
              <w:rPr>
                <w:b/>
                <w:bCs/>
                <w:i/>
                <w:iCs/>
                <w:sz w:val="25"/>
                <w:szCs w:val="25"/>
              </w:rPr>
            </w:pPr>
            <w:r w:rsidRPr="004A5CF0">
              <w:rPr>
                <w:b/>
                <w:bCs/>
                <w:i/>
                <w:iCs/>
                <w:sz w:val="25"/>
                <w:szCs w:val="25"/>
              </w:rPr>
              <w:t>31</w:t>
            </w:r>
          </w:p>
        </w:tc>
        <w:tc>
          <w:tcPr>
            <w:tcW w:w="676" w:type="pct"/>
            <w:shd w:val="clear" w:color="auto" w:fill="auto"/>
            <w:tcMar>
              <w:top w:w="0" w:type="dxa"/>
              <w:left w:w="108" w:type="dxa"/>
              <w:bottom w:w="0" w:type="dxa"/>
              <w:right w:w="108" w:type="dxa"/>
            </w:tcMar>
            <w:vAlign w:val="center"/>
          </w:tcPr>
          <w:p w14:paraId="6A89C2A3" w14:textId="643FA414" w:rsidR="00932A5A" w:rsidRPr="004A5CF0" w:rsidRDefault="00932A5A" w:rsidP="00932A5A">
            <w:pPr>
              <w:jc w:val="center"/>
              <w:rPr>
                <w:sz w:val="25"/>
                <w:szCs w:val="25"/>
              </w:rPr>
            </w:pPr>
            <w:r w:rsidRPr="004A5CF0">
              <w:rPr>
                <w:sz w:val="25"/>
                <w:szCs w:val="25"/>
              </w:rPr>
              <w:t>08g30 – 10g00</w:t>
            </w:r>
          </w:p>
        </w:tc>
        <w:tc>
          <w:tcPr>
            <w:tcW w:w="1576" w:type="pct"/>
            <w:shd w:val="clear" w:color="auto" w:fill="auto"/>
            <w:tcMar>
              <w:top w:w="0" w:type="dxa"/>
              <w:left w:w="108" w:type="dxa"/>
              <w:bottom w:w="0" w:type="dxa"/>
              <w:right w:w="108" w:type="dxa"/>
            </w:tcMar>
            <w:vAlign w:val="center"/>
          </w:tcPr>
          <w:p w14:paraId="41FCD3B6" w14:textId="788672F2" w:rsidR="00932A5A" w:rsidRPr="004A5CF0" w:rsidRDefault="00932A5A" w:rsidP="00932A5A">
            <w:pPr>
              <w:jc w:val="both"/>
              <w:rPr>
                <w:sz w:val="25"/>
                <w:szCs w:val="25"/>
                <w:lang w:val="nl-NL"/>
              </w:rPr>
            </w:pPr>
            <w:r w:rsidRPr="004A5CF0">
              <w:rPr>
                <w:sz w:val="25"/>
                <w:szCs w:val="25"/>
              </w:rPr>
              <w:t>Họp Ban Kỷ yếu kỷ niệm 70 năm thành lập Trường</w:t>
            </w:r>
          </w:p>
        </w:tc>
        <w:tc>
          <w:tcPr>
            <w:tcW w:w="1346" w:type="pct"/>
            <w:shd w:val="clear" w:color="auto" w:fill="auto"/>
            <w:tcMar>
              <w:top w:w="0" w:type="dxa"/>
              <w:left w:w="108" w:type="dxa"/>
              <w:bottom w:w="0" w:type="dxa"/>
              <w:right w:w="108" w:type="dxa"/>
            </w:tcMar>
            <w:vAlign w:val="center"/>
          </w:tcPr>
          <w:p w14:paraId="1B52C78F" w14:textId="58F4AC64" w:rsidR="00932A5A" w:rsidRPr="004A5CF0" w:rsidRDefault="00932A5A" w:rsidP="00932A5A">
            <w:pPr>
              <w:jc w:val="both"/>
              <w:rPr>
                <w:sz w:val="25"/>
                <w:szCs w:val="25"/>
                <w:lang w:val="nl-NL"/>
              </w:rPr>
            </w:pPr>
            <w:r w:rsidRPr="004A5CF0">
              <w:rPr>
                <w:sz w:val="25"/>
                <w:szCs w:val="25"/>
              </w:rPr>
              <w:t>BN.Hùng, NTToàn, TĐLý, PT.Huân, HTMHương, NTMai, NP.Hòa, HTVinh, NC.Hậu, Thư mời</w:t>
            </w:r>
          </w:p>
        </w:tc>
        <w:tc>
          <w:tcPr>
            <w:tcW w:w="442" w:type="pct"/>
            <w:shd w:val="clear" w:color="auto" w:fill="auto"/>
            <w:vAlign w:val="center"/>
          </w:tcPr>
          <w:p w14:paraId="51BE75A4" w14:textId="3D86698C" w:rsidR="00932A5A" w:rsidRPr="004A5CF0" w:rsidRDefault="00932A5A" w:rsidP="00932A5A">
            <w:pPr>
              <w:jc w:val="center"/>
              <w:rPr>
                <w:sz w:val="25"/>
                <w:szCs w:val="25"/>
                <w:lang w:val="nl-NL"/>
              </w:rPr>
            </w:pPr>
            <w:r w:rsidRPr="004A5CF0">
              <w:rPr>
                <w:sz w:val="25"/>
                <w:szCs w:val="25"/>
              </w:rPr>
              <w:t>BN.Hùng</w:t>
            </w:r>
          </w:p>
        </w:tc>
        <w:tc>
          <w:tcPr>
            <w:tcW w:w="454" w:type="pct"/>
            <w:shd w:val="clear" w:color="auto" w:fill="auto"/>
            <w:vAlign w:val="center"/>
          </w:tcPr>
          <w:p w14:paraId="12B3F35E" w14:textId="48107AA4" w:rsidR="00932A5A" w:rsidRPr="004A5CF0" w:rsidRDefault="00932A5A" w:rsidP="00932A5A">
            <w:pPr>
              <w:jc w:val="center"/>
              <w:rPr>
                <w:sz w:val="25"/>
                <w:szCs w:val="25"/>
                <w:lang w:val="nl-NL"/>
              </w:rPr>
            </w:pPr>
            <w:r w:rsidRPr="004A5CF0">
              <w:rPr>
                <w:sz w:val="25"/>
                <w:szCs w:val="25"/>
              </w:rPr>
              <w:t>P</w:t>
            </w:r>
            <w:r w:rsidR="000D4387">
              <w:rPr>
                <w:sz w:val="25"/>
                <w:szCs w:val="25"/>
              </w:rPr>
              <w:t>205</w:t>
            </w:r>
          </w:p>
        </w:tc>
      </w:tr>
      <w:tr w:rsidR="00932A5A" w:rsidRPr="004A5CF0" w14:paraId="03A09850" w14:textId="77777777" w:rsidTr="004D6D35">
        <w:trPr>
          <w:trHeight w:val="410"/>
          <w:jc w:val="center"/>
        </w:trPr>
        <w:tc>
          <w:tcPr>
            <w:tcW w:w="246" w:type="pct"/>
            <w:vMerge/>
            <w:shd w:val="clear" w:color="auto" w:fill="auto"/>
            <w:tcMar>
              <w:top w:w="0" w:type="dxa"/>
              <w:left w:w="108" w:type="dxa"/>
              <w:bottom w:w="0" w:type="dxa"/>
              <w:right w:w="108" w:type="dxa"/>
            </w:tcMar>
            <w:vAlign w:val="center"/>
          </w:tcPr>
          <w:p w14:paraId="41BBC1F0" w14:textId="77777777" w:rsidR="00932A5A" w:rsidRPr="004A5CF0" w:rsidRDefault="00932A5A" w:rsidP="00932A5A">
            <w:pPr>
              <w:jc w:val="center"/>
              <w:rPr>
                <w:b/>
                <w:sz w:val="25"/>
                <w:szCs w:val="25"/>
              </w:rPr>
            </w:pPr>
          </w:p>
        </w:tc>
        <w:tc>
          <w:tcPr>
            <w:tcW w:w="261" w:type="pct"/>
            <w:vMerge/>
            <w:shd w:val="clear" w:color="auto" w:fill="auto"/>
            <w:tcMar>
              <w:top w:w="0" w:type="dxa"/>
              <w:left w:w="108" w:type="dxa"/>
              <w:bottom w:w="0" w:type="dxa"/>
              <w:right w:w="108" w:type="dxa"/>
            </w:tcMar>
            <w:vAlign w:val="center"/>
          </w:tcPr>
          <w:p w14:paraId="5B0BE209" w14:textId="77777777" w:rsidR="00932A5A" w:rsidRPr="004A5CF0" w:rsidRDefault="00932A5A" w:rsidP="00932A5A">
            <w:pPr>
              <w:jc w:val="center"/>
              <w:rPr>
                <w:b/>
                <w:bCs/>
                <w:i/>
                <w:iCs/>
                <w:sz w:val="25"/>
                <w:szCs w:val="25"/>
              </w:rPr>
            </w:pPr>
          </w:p>
        </w:tc>
        <w:tc>
          <w:tcPr>
            <w:tcW w:w="676" w:type="pct"/>
            <w:shd w:val="clear" w:color="auto" w:fill="auto"/>
            <w:tcMar>
              <w:top w:w="0" w:type="dxa"/>
              <w:left w:w="108" w:type="dxa"/>
              <w:bottom w:w="0" w:type="dxa"/>
              <w:right w:w="108" w:type="dxa"/>
            </w:tcMar>
            <w:vAlign w:val="center"/>
          </w:tcPr>
          <w:p w14:paraId="71EB68E7" w14:textId="26C781CD" w:rsidR="00932A5A" w:rsidRPr="004A5CF0" w:rsidRDefault="00932A5A" w:rsidP="00932A5A">
            <w:pPr>
              <w:jc w:val="center"/>
              <w:rPr>
                <w:sz w:val="25"/>
                <w:szCs w:val="25"/>
              </w:rPr>
            </w:pPr>
            <w:r w:rsidRPr="004A5CF0">
              <w:rPr>
                <w:sz w:val="25"/>
                <w:szCs w:val="25"/>
              </w:rPr>
              <w:t>13g30 – 15g00</w:t>
            </w:r>
          </w:p>
        </w:tc>
        <w:tc>
          <w:tcPr>
            <w:tcW w:w="1576" w:type="pct"/>
            <w:shd w:val="clear" w:color="auto" w:fill="auto"/>
            <w:tcMar>
              <w:top w:w="0" w:type="dxa"/>
              <w:left w:w="108" w:type="dxa"/>
              <w:bottom w:w="0" w:type="dxa"/>
              <w:right w:w="108" w:type="dxa"/>
            </w:tcMar>
            <w:vAlign w:val="center"/>
          </w:tcPr>
          <w:p w14:paraId="6F246CDC" w14:textId="4ECB5E27" w:rsidR="00932A5A" w:rsidRPr="004A5CF0" w:rsidRDefault="00932A5A" w:rsidP="00932A5A">
            <w:pPr>
              <w:jc w:val="both"/>
              <w:rPr>
                <w:sz w:val="25"/>
                <w:szCs w:val="25"/>
              </w:rPr>
            </w:pPr>
            <w:r w:rsidRPr="004A5CF0">
              <w:rPr>
                <w:sz w:val="25"/>
                <w:szCs w:val="25"/>
              </w:rPr>
              <w:t>Họp Đảng ủy định kỳ tháng 7 năm 2025</w:t>
            </w:r>
          </w:p>
        </w:tc>
        <w:tc>
          <w:tcPr>
            <w:tcW w:w="1346" w:type="pct"/>
            <w:shd w:val="clear" w:color="auto" w:fill="auto"/>
            <w:tcMar>
              <w:top w:w="0" w:type="dxa"/>
              <w:left w:w="108" w:type="dxa"/>
              <w:bottom w:w="0" w:type="dxa"/>
              <w:right w:w="108" w:type="dxa"/>
            </w:tcMar>
            <w:vAlign w:val="center"/>
          </w:tcPr>
          <w:p w14:paraId="6371395E" w14:textId="6AE7DF59" w:rsidR="00932A5A" w:rsidRPr="004A5CF0" w:rsidRDefault="00932A5A" w:rsidP="00932A5A">
            <w:pPr>
              <w:jc w:val="both"/>
              <w:rPr>
                <w:sz w:val="25"/>
                <w:szCs w:val="25"/>
              </w:rPr>
            </w:pPr>
            <w:r w:rsidRPr="004A5CF0">
              <w:rPr>
                <w:sz w:val="25"/>
                <w:szCs w:val="25"/>
              </w:rPr>
              <w:t>Đảng ủy viên</w:t>
            </w:r>
          </w:p>
        </w:tc>
        <w:tc>
          <w:tcPr>
            <w:tcW w:w="442" w:type="pct"/>
            <w:shd w:val="clear" w:color="auto" w:fill="auto"/>
            <w:vAlign w:val="center"/>
          </w:tcPr>
          <w:p w14:paraId="09B2B853" w14:textId="5C7049B9" w:rsidR="00932A5A" w:rsidRPr="004A5CF0" w:rsidRDefault="00932A5A" w:rsidP="00932A5A">
            <w:pPr>
              <w:jc w:val="center"/>
              <w:rPr>
                <w:sz w:val="25"/>
                <w:szCs w:val="25"/>
              </w:rPr>
            </w:pPr>
            <w:r w:rsidRPr="004A5CF0">
              <w:rPr>
                <w:sz w:val="25"/>
                <w:szCs w:val="25"/>
              </w:rPr>
              <w:t>BN.Hùng</w:t>
            </w:r>
          </w:p>
        </w:tc>
        <w:tc>
          <w:tcPr>
            <w:tcW w:w="454" w:type="pct"/>
            <w:shd w:val="clear" w:color="auto" w:fill="auto"/>
            <w:vAlign w:val="center"/>
          </w:tcPr>
          <w:p w14:paraId="2855EE38" w14:textId="5AC929BA" w:rsidR="00932A5A" w:rsidRPr="004A5CF0" w:rsidRDefault="00932A5A" w:rsidP="00932A5A">
            <w:pPr>
              <w:jc w:val="center"/>
              <w:rPr>
                <w:sz w:val="25"/>
                <w:szCs w:val="25"/>
              </w:rPr>
            </w:pPr>
            <w:r w:rsidRPr="004A5CF0">
              <w:rPr>
                <w:sz w:val="25"/>
                <w:szCs w:val="25"/>
              </w:rPr>
              <w:t>P205</w:t>
            </w:r>
          </w:p>
        </w:tc>
      </w:tr>
      <w:tr w:rsidR="00932A5A" w:rsidRPr="004A5CF0" w14:paraId="6B346596" w14:textId="77777777" w:rsidTr="004D6D35">
        <w:trPr>
          <w:trHeight w:val="410"/>
          <w:jc w:val="center"/>
        </w:trPr>
        <w:tc>
          <w:tcPr>
            <w:tcW w:w="246" w:type="pct"/>
            <w:vMerge/>
            <w:shd w:val="clear" w:color="auto" w:fill="auto"/>
            <w:tcMar>
              <w:top w:w="0" w:type="dxa"/>
              <w:left w:w="108" w:type="dxa"/>
              <w:bottom w:w="0" w:type="dxa"/>
              <w:right w:w="108" w:type="dxa"/>
            </w:tcMar>
            <w:vAlign w:val="center"/>
          </w:tcPr>
          <w:p w14:paraId="72AF6AEA" w14:textId="77777777" w:rsidR="00932A5A" w:rsidRPr="004A5CF0" w:rsidRDefault="00932A5A" w:rsidP="00932A5A">
            <w:pPr>
              <w:jc w:val="center"/>
              <w:rPr>
                <w:b/>
                <w:sz w:val="25"/>
                <w:szCs w:val="25"/>
              </w:rPr>
            </w:pPr>
          </w:p>
        </w:tc>
        <w:tc>
          <w:tcPr>
            <w:tcW w:w="261" w:type="pct"/>
            <w:vMerge/>
            <w:shd w:val="clear" w:color="auto" w:fill="auto"/>
            <w:tcMar>
              <w:top w:w="0" w:type="dxa"/>
              <w:left w:w="108" w:type="dxa"/>
              <w:bottom w:w="0" w:type="dxa"/>
              <w:right w:w="108" w:type="dxa"/>
            </w:tcMar>
            <w:vAlign w:val="center"/>
          </w:tcPr>
          <w:p w14:paraId="4EA58CFE" w14:textId="77777777" w:rsidR="00932A5A" w:rsidRPr="004A5CF0" w:rsidRDefault="00932A5A" w:rsidP="00932A5A">
            <w:pPr>
              <w:jc w:val="center"/>
              <w:rPr>
                <w:b/>
                <w:bCs/>
                <w:i/>
                <w:iCs/>
                <w:sz w:val="25"/>
                <w:szCs w:val="25"/>
              </w:rPr>
            </w:pPr>
          </w:p>
        </w:tc>
        <w:tc>
          <w:tcPr>
            <w:tcW w:w="676" w:type="pct"/>
            <w:shd w:val="clear" w:color="auto" w:fill="auto"/>
            <w:tcMar>
              <w:top w:w="0" w:type="dxa"/>
              <w:left w:w="108" w:type="dxa"/>
              <w:bottom w:w="0" w:type="dxa"/>
              <w:right w:w="108" w:type="dxa"/>
            </w:tcMar>
            <w:vAlign w:val="center"/>
          </w:tcPr>
          <w:p w14:paraId="401EBB06" w14:textId="40932924" w:rsidR="00932A5A" w:rsidRPr="004A5CF0" w:rsidRDefault="00932A5A" w:rsidP="00932A5A">
            <w:pPr>
              <w:jc w:val="center"/>
              <w:rPr>
                <w:sz w:val="25"/>
                <w:szCs w:val="25"/>
              </w:rPr>
            </w:pPr>
            <w:r w:rsidRPr="004A5CF0">
              <w:rPr>
                <w:sz w:val="25"/>
                <w:szCs w:val="25"/>
              </w:rPr>
              <w:t>15g00 – 16g30</w:t>
            </w:r>
          </w:p>
        </w:tc>
        <w:tc>
          <w:tcPr>
            <w:tcW w:w="1576" w:type="pct"/>
            <w:shd w:val="clear" w:color="auto" w:fill="auto"/>
            <w:tcMar>
              <w:top w:w="0" w:type="dxa"/>
              <w:left w:w="108" w:type="dxa"/>
              <w:bottom w:w="0" w:type="dxa"/>
              <w:right w:w="108" w:type="dxa"/>
            </w:tcMar>
            <w:vAlign w:val="center"/>
          </w:tcPr>
          <w:p w14:paraId="75F9AB58" w14:textId="3EB7261E" w:rsidR="00932A5A" w:rsidRPr="004A5CF0" w:rsidRDefault="00932A5A" w:rsidP="00932A5A">
            <w:pPr>
              <w:jc w:val="both"/>
              <w:rPr>
                <w:sz w:val="25"/>
                <w:szCs w:val="25"/>
              </w:rPr>
            </w:pPr>
            <w:r w:rsidRPr="004A5CF0">
              <w:rPr>
                <w:sz w:val="25"/>
                <w:szCs w:val="25"/>
              </w:rPr>
              <w:t>Họp Bí thư các chi bộ, tháng 7 năm 2025</w:t>
            </w:r>
          </w:p>
        </w:tc>
        <w:tc>
          <w:tcPr>
            <w:tcW w:w="1346" w:type="pct"/>
            <w:shd w:val="clear" w:color="auto" w:fill="auto"/>
            <w:tcMar>
              <w:top w:w="0" w:type="dxa"/>
              <w:left w:w="108" w:type="dxa"/>
              <w:bottom w:w="0" w:type="dxa"/>
              <w:right w:w="108" w:type="dxa"/>
            </w:tcMar>
            <w:vAlign w:val="center"/>
          </w:tcPr>
          <w:p w14:paraId="062F4AD4" w14:textId="176FEC00" w:rsidR="00932A5A" w:rsidRPr="004A5CF0" w:rsidRDefault="00932A5A" w:rsidP="00932A5A">
            <w:pPr>
              <w:jc w:val="both"/>
              <w:rPr>
                <w:sz w:val="25"/>
                <w:szCs w:val="25"/>
              </w:rPr>
            </w:pPr>
            <w:r w:rsidRPr="004A5CF0">
              <w:rPr>
                <w:sz w:val="25"/>
                <w:szCs w:val="25"/>
              </w:rPr>
              <w:t>Bí thư các chi bộ</w:t>
            </w:r>
          </w:p>
        </w:tc>
        <w:tc>
          <w:tcPr>
            <w:tcW w:w="442" w:type="pct"/>
            <w:shd w:val="clear" w:color="auto" w:fill="auto"/>
            <w:vAlign w:val="center"/>
          </w:tcPr>
          <w:p w14:paraId="5F56643B" w14:textId="397B07AA" w:rsidR="00932A5A" w:rsidRPr="004A5CF0" w:rsidRDefault="00932A5A" w:rsidP="00932A5A">
            <w:pPr>
              <w:jc w:val="center"/>
              <w:rPr>
                <w:sz w:val="25"/>
                <w:szCs w:val="25"/>
              </w:rPr>
            </w:pPr>
            <w:r w:rsidRPr="004A5CF0">
              <w:rPr>
                <w:sz w:val="25"/>
                <w:szCs w:val="25"/>
              </w:rPr>
              <w:t>BN.Hùng</w:t>
            </w:r>
          </w:p>
        </w:tc>
        <w:tc>
          <w:tcPr>
            <w:tcW w:w="454" w:type="pct"/>
            <w:shd w:val="clear" w:color="auto" w:fill="auto"/>
            <w:vAlign w:val="center"/>
          </w:tcPr>
          <w:p w14:paraId="105014A3" w14:textId="3FE1CDAA" w:rsidR="00932A5A" w:rsidRPr="004A5CF0" w:rsidRDefault="00932A5A" w:rsidP="00932A5A">
            <w:pPr>
              <w:jc w:val="center"/>
              <w:rPr>
                <w:sz w:val="25"/>
                <w:szCs w:val="25"/>
              </w:rPr>
            </w:pPr>
            <w:r w:rsidRPr="004A5CF0">
              <w:rPr>
                <w:sz w:val="25"/>
                <w:szCs w:val="25"/>
              </w:rPr>
              <w:t>P205</w:t>
            </w:r>
          </w:p>
        </w:tc>
      </w:tr>
      <w:tr w:rsidR="004D6D35" w:rsidRPr="004A5CF0" w14:paraId="0292676F" w14:textId="77777777" w:rsidTr="004D6D35">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5697BEB4" w:rsidR="004D6D35" w:rsidRPr="004A5CF0" w:rsidRDefault="004D6D35" w:rsidP="00932A5A">
            <w:pPr>
              <w:jc w:val="center"/>
              <w:rPr>
                <w:b/>
                <w:sz w:val="25"/>
                <w:szCs w:val="25"/>
              </w:rPr>
            </w:pPr>
            <w:r w:rsidRPr="004A5CF0">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12C1473F" w:rsidR="004D6D35" w:rsidRPr="004A5CF0" w:rsidRDefault="004D6D35" w:rsidP="00932A5A">
            <w:pPr>
              <w:jc w:val="center"/>
              <w:rPr>
                <w:b/>
                <w:bCs/>
                <w:i/>
                <w:iCs/>
                <w:sz w:val="25"/>
                <w:szCs w:val="25"/>
              </w:rPr>
            </w:pPr>
            <w:r w:rsidRPr="004A5CF0">
              <w:rPr>
                <w:b/>
                <w:bCs/>
                <w:i/>
                <w:iCs/>
                <w:sz w:val="25"/>
                <w:szCs w:val="25"/>
              </w:rPr>
              <w:t>01/8</w:t>
            </w:r>
          </w:p>
        </w:tc>
        <w:tc>
          <w:tcPr>
            <w:tcW w:w="676" w:type="pct"/>
            <w:shd w:val="clear" w:color="auto" w:fill="EEECE1"/>
            <w:tcMar>
              <w:top w:w="0" w:type="dxa"/>
              <w:left w:w="108" w:type="dxa"/>
              <w:bottom w:w="0" w:type="dxa"/>
              <w:right w:w="108" w:type="dxa"/>
            </w:tcMar>
            <w:vAlign w:val="center"/>
          </w:tcPr>
          <w:p w14:paraId="5BA2D323" w14:textId="7F64BA22" w:rsidR="004D6D35" w:rsidRPr="004A5CF0" w:rsidRDefault="004D6D35" w:rsidP="00932A5A">
            <w:pPr>
              <w:jc w:val="center"/>
              <w:rPr>
                <w:sz w:val="25"/>
                <w:szCs w:val="25"/>
              </w:rPr>
            </w:pPr>
            <w:r w:rsidRPr="004A5CF0">
              <w:rPr>
                <w:sz w:val="25"/>
                <w:szCs w:val="25"/>
              </w:rPr>
              <w:t>07g00 – 12g00</w:t>
            </w:r>
          </w:p>
        </w:tc>
        <w:tc>
          <w:tcPr>
            <w:tcW w:w="1576" w:type="pct"/>
            <w:shd w:val="clear" w:color="auto" w:fill="EEECE1"/>
            <w:tcMar>
              <w:top w:w="0" w:type="dxa"/>
              <w:left w:w="108" w:type="dxa"/>
              <w:bottom w:w="0" w:type="dxa"/>
              <w:right w:w="108" w:type="dxa"/>
            </w:tcMar>
            <w:vAlign w:val="center"/>
          </w:tcPr>
          <w:p w14:paraId="108ADC8E" w14:textId="4BB52F63" w:rsidR="004D6D35" w:rsidRPr="004A5CF0" w:rsidRDefault="004D6D35" w:rsidP="00932A5A">
            <w:pPr>
              <w:jc w:val="both"/>
              <w:rPr>
                <w:bCs/>
                <w:sz w:val="25"/>
                <w:szCs w:val="25"/>
                <w:lang w:val="nl-NL"/>
              </w:rPr>
            </w:pPr>
            <w:r w:rsidRPr="004A5CF0">
              <w:rPr>
                <w:bCs/>
                <w:sz w:val="25"/>
                <w:szCs w:val="25"/>
                <w:lang w:val="nl-NL"/>
              </w:rPr>
              <w:t>Kiểm tra sức khỏe định kỳ năm 2025 đối với nam viên chức và người lao động</w:t>
            </w:r>
          </w:p>
        </w:tc>
        <w:tc>
          <w:tcPr>
            <w:tcW w:w="1346" w:type="pct"/>
            <w:shd w:val="clear" w:color="auto" w:fill="EEECE1"/>
            <w:tcMar>
              <w:top w:w="0" w:type="dxa"/>
              <w:left w:w="108" w:type="dxa"/>
              <w:bottom w:w="0" w:type="dxa"/>
              <w:right w:w="108" w:type="dxa"/>
            </w:tcMar>
            <w:vAlign w:val="center"/>
          </w:tcPr>
          <w:p w14:paraId="3A3BEA36" w14:textId="5922E83C" w:rsidR="004D6D35" w:rsidRPr="004A5CF0" w:rsidRDefault="004D6D35" w:rsidP="00932A5A">
            <w:pPr>
              <w:jc w:val="both"/>
              <w:rPr>
                <w:sz w:val="25"/>
                <w:szCs w:val="25"/>
                <w:lang w:val="nl-NL"/>
              </w:rPr>
            </w:pPr>
            <w:r w:rsidRPr="004A5CF0">
              <w:rPr>
                <w:sz w:val="25"/>
                <w:szCs w:val="25"/>
                <w:lang w:val="nl-NL"/>
              </w:rPr>
              <w:t>Ban Giám hiệu, Công đoàn trường, Lãnh đạo các phòng HTNH, PTTC-NS, QTCSVC, TC-KHĐT, Viên chức và NLĐ nam đăng ký</w:t>
            </w:r>
          </w:p>
        </w:tc>
        <w:tc>
          <w:tcPr>
            <w:tcW w:w="442" w:type="pct"/>
            <w:shd w:val="clear" w:color="auto" w:fill="EEECE1"/>
            <w:vAlign w:val="center"/>
          </w:tcPr>
          <w:p w14:paraId="2794DD0E" w14:textId="0CAE0AD3" w:rsidR="004D6D35" w:rsidRPr="004A5CF0" w:rsidRDefault="004D6D35" w:rsidP="00932A5A">
            <w:pPr>
              <w:jc w:val="center"/>
              <w:rPr>
                <w:sz w:val="25"/>
                <w:szCs w:val="25"/>
                <w:lang w:val="nl-NL"/>
              </w:rPr>
            </w:pPr>
            <w:r w:rsidRPr="004A5CF0">
              <w:rPr>
                <w:sz w:val="25"/>
                <w:szCs w:val="25"/>
                <w:lang w:val="nl-NL"/>
              </w:rPr>
              <w:t>Ban Giám hiệu</w:t>
            </w:r>
          </w:p>
        </w:tc>
        <w:tc>
          <w:tcPr>
            <w:tcW w:w="454" w:type="pct"/>
            <w:shd w:val="clear" w:color="auto" w:fill="EEECE1"/>
            <w:vAlign w:val="center"/>
          </w:tcPr>
          <w:p w14:paraId="14F127D9" w14:textId="76EF2131" w:rsidR="004D6D35" w:rsidRPr="004A5CF0" w:rsidRDefault="004D6D35" w:rsidP="00932A5A">
            <w:pPr>
              <w:jc w:val="center"/>
              <w:rPr>
                <w:sz w:val="25"/>
                <w:szCs w:val="25"/>
                <w:lang w:val="nl-NL"/>
              </w:rPr>
            </w:pPr>
            <w:r w:rsidRPr="004A5CF0">
              <w:rPr>
                <w:sz w:val="25"/>
                <w:szCs w:val="25"/>
                <w:lang w:val="nl-NL"/>
              </w:rPr>
              <w:t>BV ĐKKV Thủ Đức</w:t>
            </w:r>
          </w:p>
        </w:tc>
      </w:tr>
      <w:tr w:rsidR="004D6D35" w:rsidRPr="004A5CF0" w14:paraId="5F9BDEEF" w14:textId="77777777" w:rsidTr="004D6D35">
        <w:trPr>
          <w:trHeight w:val="457"/>
          <w:jc w:val="center"/>
        </w:trPr>
        <w:tc>
          <w:tcPr>
            <w:tcW w:w="246" w:type="pct"/>
            <w:vMerge/>
            <w:shd w:val="clear" w:color="auto" w:fill="EEECE1"/>
            <w:tcMar>
              <w:top w:w="0" w:type="dxa"/>
              <w:left w:w="108" w:type="dxa"/>
              <w:bottom w:w="0" w:type="dxa"/>
              <w:right w:w="108" w:type="dxa"/>
            </w:tcMar>
            <w:vAlign w:val="center"/>
          </w:tcPr>
          <w:p w14:paraId="3198408D" w14:textId="77777777" w:rsidR="004D6D35" w:rsidRPr="004A5CF0" w:rsidRDefault="004D6D35" w:rsidP="00932A5A">
            <w:pPr>
              <w:jc w:val="center"/>
              <w:rPr>
                <w:b/>
                <w:sz w:val="25"/>
                <w:szCs w:val="25"/>
              </w:rPr>
            </w:pPr>
          </w:p>
        </w:tc>
        <w:tc>
          <w:tcPr>
            <w:tcW w:w="261" w:type="pct"/>
            <w:vMerge/>
            <w:shd w:val="clear" w:color="auto" w:fill="EEECE1"/>
            <w:tcMar>
              <w:top w:w="0" w:type="dxa"/>
              <w:left w:w="108" w:type="dxa"/>
              <w:bottom w:w="0" w:type="dxa"/>
              <w:right w:w="108" w:type="dxa"/>
            </w:tcMar>
            <w:vAlign w:val="center"/>
          </w:tcPr>
          <w:p w14:paraId="38F124CF" w14:textId="77777777" w:rsidR="004D6D35" w:rsidRPr="004A5CF0" w:rsidRDefault="004D6D35" w:rsidP="00932A5A">
            <w:pPr>
              <w:jc w:val="center"/>
              <w:rPr>
                <w:b/>
                <w:bCs/>
                <w:i/>
                <w:iCs/>
                <w:sz w:val="25"/>
                <w:szCs w:val="25"/>
              </w:rPr>
            </w:pPr>
          </w:p>
        </w:tc>
        <w:tc>
          <w:tcPr>
            <w:tcW w:w="676" w:type="pct"/>
            <w:shd w:val="clear" w:color="auto" w:fill="EEECE1"/>
            <w:tcMar>
              <w:top w:w="0" w:type="dxa"/>
              <w:left w:w="108" w:type="dxa"/>
              <w:bottom w:w="0" w:type="dxa"/>
              <w:right w:w="108" w:type="dxa"/>
            </w:tcMar>
            <w:vAlign w:val="center"/>
          </w:tcPr>
          <w:p w14:paraId="161DECE6" w14:textId="4D505E21" w:rsidR="004D6D35" w:rsidRPr="004A5CF0" w:rsidRDefault="004D6D35" w:rsidP="00932A5A">
            <w:pPr>
              <w:jc w:val="center"/>
              <w:rPr>
                <w:sz w:val="25"/>
                <w:szCs w:val="25"/>
              </w:rPr>
            </w:pPr>
            <w:r w:rsidRPr="004A5CF0">
              <w:rPr>
                <w:sz w:val="25"/>
                <w:szCs w:val="25"/>
              </w:rPr>
              <w:t>09g00 – 11g00</w:t>
            </w:r>
          </w:p>
        </w:tc>
        <w:tc>
          <w:tcPr>
            <w:tcW w:w="1576" w:type="pct"/>
            <w:shd w:val="clear" w:color="auto" w:fill="EEECE1"/>
            <w:tcMar>
              <w:top w:w="0" w:type="dxa"/>
              <w:left w:w="108" w:type="dxa"/>
              <w:bottom w:w="0" w:type="dxa"/>
              <w:right w:w="108" w:type="dxa"/>
            </w:tcMar>
            <w:vAlign w:val="center"/>
          </w:tcPr>
          <w:p w14:paraId="1515E2EA" w14:textId="733FC280" w:rsidR="004D6D35" w:rsidRPr="004A5CF0" w:rsidRDefault="004D6D35" w:rsidP="00932A5A">
            <w:pPr>
              <w:jc w:val="both"/>
              <w:rPr>
                <w:bCs/>
                <w:sz w:val="25"/>
                <w:szCs w:val="25"/>
                <w:lang w:val="nl-NL"/>
              </w:rPr>
            </w:pPr>
            <w:r w:rsidRPr="004A5CF0">
              <w:rPr>
                <w:bCs/>
                <w:sz w:val="25"/>
                <w:szCs w:val="25"/>
                <w:lang w:val="nl-NL"/>
              </w:rPr>
              <w:t>Trao đổi hợp tác với chuyên gia IRRI</w:t>
            </w:r>
          </w:p>
        </w:tc>
        <w:tc>
          <w:tcPr>
            <w:tcW w:w="1346" w:type="pct"/>
            <w:shd w:val="clear" w:color="auto" w:fill="EEECE1"/>
            <w:tcMar>
              <w:top w:w="0" w:type="dxa"/>
              <w:left w:w="108" w:type="dxa"/>
              <w:bottom w:w="0" w:type="dxa"/>
              <w:right w:w="108" w:type="dxa"/>
            </w:tcMar>
            <w:vAlign w:val="center"/>
          </w:tcPr>
          <w:p w14:paraId="03AED6B2" w14:textId="62688EC4" w:rsidR="004D6D35" w:rsidRPr="004A5CF0" w:rsidRDefault="004D6D35" w:rsidP="00932A5A">
            <w:pPr>
              <w:jc w:val="both"/>
              <w:rPr>
                <w:sz w:val="25"/>
                <w:szCs w:val="25"/>
                <w:lang w:val="nl-NL"/>
              </w:rPr>
            </w:pPr>
            <w:r w:rsidRPr="004A5CF0">
              <w:rPr>
                <w:sz w:val="25"/>
                <w:szCs w:val="25"/>
                <w:lang w:val="nl-NL"/>
              </w:rPr>
              <w:t xml:space="preserve">NTToàn, PT.Huân, Lãnh đạo phòng KHCN-ĐN, Lãnh đạo </w:t>
            </w:r>
            <w:r w:rsidR="00F471B5" w:rsidRPr="004A5CF0">
              <w:rPr>
                <w:sz w:val="25"/>
                <w:szCs w:val="25"/>
                <w:lang w:val="nl-NL"/>
              </w:rPr>
              <w:t xml:space="preserve">các </w:t>
            </w:r>
            <w:r w:rsidRPr="004A5CF0">
              <w:rPr>
                <w:sz w:val="25"/>
                <w:szCs w:val="25"/>
                <w:lang w:val="nl-NL"/>
              </w:rPr>
              <w:t xml:space="preserve">khoa </w:t>
            </w:r>
            <w:r w:rsidR="00F471B5" w:rsidRPr="004A5CF0">
              <w:rPr>
                <w:sz w:val="25"/>
                <w:szCs w:val="25"/>
                <w:lang w:val="nl-NL"/>
              </w:rPr>
              <w:t xml:space="preserve">NH, </w:t>
            </w:r>
            <w:r w:rsidRPr="004A5CF0">
              <w:rPr>
                <w:sz w:val="25"/>
                <w:szCs w:val="25"/>
                <w:lang w:val="nl-NL"/>
              </w:rPr>
              <w:t>CKCN, NTNghị</w:t>
            </w:r>
          </w:p>
        </w:tc>
        <w:tc>
          <w:tcPr>
            <w:tcW w:w="442" w:type="pct"/>
            <w:shd w:val="clear" w:color="auto" w:fill="EEECE1"/>
            <w:vAlign w:val="center"/>
          </w:tcPr>
          <w:p w14:paraId="656F1A2B" w14:textId="6752D2C0" w:rsidR="004D6D35" w:rsidRPr="004A5CF0" w:rsidRDefault="004D6D35" w:rsidP="00932A5A">
            <w:pPr>
              <w:jc w:val="center"/>
              <w:rPr>
                <w:sz w:val="25"/>
                <w:szCs w:val="25"/>
                <w:lang w:val="nl-NL"/>
              </w:rPr>
            </w:pPr>
            <w:r w:rsidRPr="004A5CF0">
              <w:rPr>
                <w:sz w:val="25"/>
                <w:szCs w:val="25"/>
                <w:lang w:val="nl-NL"/>
              </w:rPr>
              <w:t>NTToàn</w:t>
            </w:r>
          </w:p>
        </w:tc>
        <w:tc>
          <w:tcPr>
            <w:tcW w:w="454" w:type="pct"/>
            <w:shd w:val="clear" w:color="auto" w:fill="EEECE1"/>
            <w:vAlign w:val="center"/>
          </w:tcPr>
          <w:p w14:paraId="724BC39A" w14:textId="6E3397EE" w:rsidR="004D6D35" w:rsidRPr="004A5CF0" w:rsidRDefault="004D6D35" w:rsidP="00932A5A">
            <w:pPr>
              <w:jc w:val="center"/>
              <w:rPr>
                <w:sz w:val="25"/>
                <w:szCs w:val="25"/>
                <w:lang w:val="nl-NL"/>
              </w:rPr>
            </w:pPr>
            <w:r w:rsidRPr="004A5CF0">
              <w:rPr>
                <w:sz w:val="25"/>
                <w:szCs w:val="25"/>
                <w:lang w:val="nl-NL"/>
              </w:rPr>
              <w:t>P</w:t>
            </w:r>
            <w:r w:rsidR="000D4387">
              <w:rPr>
                <w:sz w:val="25"/>
                <w:szCs w:val="25"/>
                <w:lang w:val="nl-NL"/>
              </w:rPr>
              <w:t>205</w:t>
            </w:r>
          </w:p>
        </w:tc>
      </w:tr>
      <w:tr w:rsidR="00932A5A" w:rsidRPr="004A5CF0" w14:paraId="50D211C7" w14:textId="77777777" w:rsidTr="004D6D35">
        <w:trPr>
          <w:trHeight w:val="410"/>
          <w:jc w:val="center"/>
        </w:trPr>
        <w:tc>
          <w:tcPr>
            <w:tcW w:w="246" w:type="pct"/>
            <w:shd w:val="clear" w:color="auto" w:fill="auto"/>
            <w:tcMar>
              <w:top w:w="0" w:type="dxa"/>
              <w:left w:w="108" w:type="dxa"/>
              <w:bottom w:w="0" w:type="dxa"/>
              <w:right w:w="108" w:type="dxa"/>
            </w:tcMar>
            <w:vAlign w:val="center"/>
          </w:tcPr>
          <w:p w14:paraId="392DEE28" w14:textId="32C09F7A" w:rsidR="00932A5A" w:rsidRPr="004A5CF0" w:rsidRDefault="00932A5A" w:rsidP="00932A5A">
            <w:pPr>
              <w:jc w:val="center"/>
              <w:rPr>
                <w:b/>
                <w:sz w:val="25"/>
                <w:szCs w:val="25"/>
              </w:rPr>
            </w:pPr>
            <w:r w:rsidRPr="004A5CF0">
              <w:rPr>
                <w:b/>
                <w:sz w:val="25"/>
                <w:szCs w:val="25"/>
              </w:rPr>
              <w:t>Bảy</w:t>
            </w:r>
          </w:p>
        </w:tc>
        <w:tc>
          <w:tcPr>
            <w:tcW w:w="261" w:type="pct"/>
            <w:shd w:val="clear" w:color="auto" w:fill="auto"/>
            <w:tcMar>
              <w:top w:w="0" w:type="dxa"/>
              <w:left w:w="108" w:type="dxa"/>
              <w:bottom w:w="0" w:type="dxa"/>
              <w:right w:w="108" w:type="dxa"/>
            </w:tcMar>
            <w:vAlign w:val="center"/>
          </w:tcPr>
          <w:p w14:paraId="321647B4" w14:textId="1A5A5F1C" w:rsidR="00932A5A" w:rsidRPr="004A5CF0" w:rsidRDefault="00932A5A" w:rsidP="00932A5A">
            <w:pPr>
              <w:jc w:val="center"/>
              <w:rPr>
                <w:b/>
                <w:bCs/>
                <w:i/>
                <w:iCs/>
                <w:sz w:val="25"/>
                <w:szCs w:val="25"/>
              </w:rPr>
            </w:pPr>
            <w:r w:rsidRPr="004A5CF0">
              <w:rPr>
                <w:b/>
                <w:bCs/>
                <w:i/>
                <w:iCs/>
                <w:sz w:val="25"/>
                <w:szCs w:val="25"/>
              </w:rPr>
              <w:t>02</w:t>
            </w:r>
          </w:p>
        </w:tc>
        <w:tc>
          <w:tcPr>
            <w:tcW w:w="676" w:type="pct"/>
            <w:shd w:val="clear" w:color="auto" w:fill="auto"/>
            <w:tcMar>
              <w:top w:w="0" w:type="dxa"/>
              <w:left w:w="108" w:type="dxa"/>
              <w:bottom w:w="0" w:type="dxa"/>
              <w:right w:w="108" w:type="dxa"/>
            </w:tcMar>
            <w:vAlign w:val="center"/>
          </w:tcPr>
          <w:p w14:paraId="1BC98FB2" w14:textId="66C11613" w:rsidR="00932A5A" w:rsidRPr="004A5CF0" w:rsidRDefault="00932A5A" w:rsidP="00932A5A">
            <w:pPr>
              <w:jc w:val="center"/>
              <w:rPr>
                <w:sz w:val="25"/>
                <w:szCs w:val="25"/>
              </w:rPr>
            </w:pPr>
          </w:p>
        </w:tc>
        <w:tc>
          <w:tcPr>
            <w:tcW w:w="1576" w:type="pct"/>
            <w:shd w:val="clear" w:color="auto" w:fill="auto"/>
            <w:tcMar>
              <w:top w:w="0" w:type="dxa"/>
              <w:left w:w="108" w:type="dxa"/>
              <w:bottom w:w="0" w:type="dxa"/>
              <w:right w:w="108" w:type="dxa"/>
            </w:tcMar>
            <w:vAlign w:val="center"/>
          </w:tcPr>
          <w:p w14:paraId="1E9A6832" w14:textId="744A703F" w:rsidR="00932A5A" w:rsidRPr="004A5CF0" w:rsidRDefault="00932A5A" w:rsidP="00932A5A">
            <w:pPr>
              <w:jc w:val="both"/>
              <w:rPr>
                <w:sz w:val="25"/>
                <w:szCs w:val="25"/>
              </w:rPr>
            </w:pPr>
          </w:p>
        </w:tc>
        <w:tc>
          <w:tcPr>
            <w:tcW w:w="1346" w:type="pct"/>
            <w:shd w:val="clear" w:color="auto" w:fill="auto"/>
            <w:tcMar>
              <w:top w:w="0" w:type="dxa"/>
              <w:left w:w="108" w:type="dxa"/>
              <w:bottom w:w="0" w:type="dxa"/>
              <w:right w:w="108" w:type="dxa"/>
            </w:tcMar>
            <w:vAlign w:val="center"/>
          </w:tcPr>
          <w:p w14:paraId="249C1969" w14:textId="17D8D405" w:rsidR="00932A5A" w:rsidRPr="004A5CF0" w:rsidRDefault="00932A5A" w:rsidP="00932A5A">
            <w:pPr>
              <w:jc w:val="both"/>
              <w:rPr>
                <w:sz w:val="25"/>
                <w:szCs w:val="25"/>
              </w:rPr>
            </w:pPr>
          </w:p>
        </w:tc>
        <w:tc>
          <w:tcPr>
            <w:tcW w:w="442" w:type="pct"/>
            <w:shd w:val="clear" w:color="auto" w:fill="auto"/>
            <w:vAlign w:val="center"/>
          </w:tcPr>
          <w:p w14:paraId="1387A36B" w14:textId="6B077322" w:rsidR="00932A5A" w:rsidRPr="004A5CF0" w:rsidRDefault="00932A5A" w:rsidP="00932A5A">
            <w:pPr>
              <w:jc w:val="center"/>
              <w:rPr>
                <w:sz w:val="25"/>
                <w:szCs w:val="25"/>
              </w:rPr>
            </w:pPr>
          </w:p>
        </w:tc>
        <w:tc>
          <w:tcPr>
            <w:tcW w:w="454" w:type="pct"/>
            <w:shd w:val="clear" w:color="auto" w:fill="auto"/>
            <w:vAlign w:val="center"/>
          </w:tcPr>
          <w:p w14:paraId="55950448" w14:textId="6F6E06CA" w:rsidR="00932A5A" w:rsidRPr="004A5CF0" w:rsidRDefault="00932A5A" w:rsidP="00932A5A">
            <w:pPr>
              <w:jc w:val="center"/>
              <w:rPr>
                <w:sz w:val="25"/>
                <w:szCs w:val="25"/>
              </w:rPr>
            </w:pPr>
          </w:p>
        </w:tc>
      </w:tr>
      <w:tr w:rsidR="00932A5A" w:rsidRPr="004A5CF0" w14:paraId="4F67AA7B" w14:textId="77777777" w:rsidTr="004D6D35">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932A5A" w:rsidRPr="004A5CF0" w:rsidRDefault="00932A5A" w:rsidP="00932A5A">
            <w:pPr>
              <w:jc w:val="center"/>
              <w:rPr>
                <w:sz w:val="25"/>
                <w:szCs w:val="25"/>
              </w:rPr>
            </w:pPr>
            <w:r w:rsidRPr="004A5CF0">
              <w:rPr>
                <w:b/>
                <w:sz w:val="25"/>
                <w:szCs w:val="25"/>
              </w:rPr>
              <w:t>CN</w:t>
            </w:r>
          </w:p>
        </w:tc>
        <w:tc>
          <w:tcPr>
            <w:tcW w:w="261" w:type="pct"/>
            <w:shd w:val="clear" w:color="auto" w:fill="EEECE1"/>
            <w:tcMar>
              <w:top w:w="0" w:type="dxa"/>
              <w:left w:w="108" w:type="dxa"/>
              <w:bottom w:w="0" w:type="dxa"/>
              <w:right w:w="108" w:type="dxa"/>
            </w:tcMar>
            <w:vAlign w:val="center"/>
          </w:tcPr>
          <w:p w14:paraId="3EAE81F8" w14:textId="40272E65" w:rsidR="00932A5A" w:rsidRPr="004A5CF0" w:rsidRDefault="00932A5A" w:rsidP="00932A5A">
            <w:pPr>
              <w:jc w:val="center"/>
              <w:rPr>
                <w:b/>
                <w:bCs/>
                <w:i/>
                <w:iCs/>
                <w:sz w:val="25"/>
                <w:szCs w:val="25"/>
              </w:rPr>
            </w:pPr>
            <w:r w:rsidRPr="004A5CF0">
              <w:rPr>
                <w:b/>
                <w:bCs/>
                <w:i/>
                <w:iCs/>
                <w:sz w:val="25"/>
                <w:szCs w:val="25"/>
              </w:rPr>
              <w:t>03</w:t>
            </w:r>
          </w:p>
        </w:tc>
        <w:tc>
          <w:tcPr>
            <w:tcW w:w="676" w:type="pct"/>
            <w:shd w:val="clear" w:color="auto" w:fill="EEECE1"/>
            <w:tcMar>
              <w:top w:w="0" w:type="dxa"/>
              <w:left w:w="108" w:type="dxa"/>
              <w:bottom w:w="0" w:type="dxa"/>
              <w:right w:w="108" w:type="dxa"/>
            </w:tcMar>
            <w:vAlign w:val="center"/>
          </w:tcPr>
          <w:p w14:paraId="47BCE73A" w14:textId="0CCE50EB" w:rsidR="00932A5A" w:rsidRPr="004A5CF0" w:rsidRDefault="00932A5A" w:rsidP="00932A5A">
            <w:pPr>
              <w:jc w:val="center"/>
              <w:rPr>
                <w:sz w:val="25"/>
                <w:szCs w:val="25"/>
              </w:rPr>
            </w:pPr>
          </w:p>
        </w:tc>
        <w:tc>
          <w:tcPr>
            <w:tcW w:w="1576" w:type="pct"/>
            <w:shd w:val="clear" w:color="auto" w:fill="EEECE1"/>
            <w:tcMar>
              <w:top w:w="0" w:type="dxa"/>
              <w:left w:w="108" w:type="dxa"/>
              <w:bottom w:w="0" w:type="dxa"/>
              <w:right w:w="108" w:type="dxa"/>
            </w:tcMar>
            <w:vAlign w:val="center"/>
          </w:tcPr>
          <w:p w14:paraId="34FF77A2" w14:textId="52A39179" w:rsidR="00932A5A" w:rsidRPr="004A5CF0" w:rsidRDefault="00932A5A" w:rsidP="00932A5A">
            <w:pPr>
              <w:jc w:val="both"/>
              <w:rPr>
                <w:i/>
                <w:iCs/>
                <w:sz w:val="25"/>
                <w:szCs w:val="25"/>
              </w:rPr>
            </w:pPr>
          </w:p>
        </w:tc>
        <w:tc>
          <w:tcPr>
            <w:tcW w:w="1346" w:type="pct"/>
            <w:shd w:val="clear" w:color="auto" w:fill="EEECE1"/>
            <w:tcMar>
              <w:top w:w="0" w:type="dxa"/>
              <w:left w:w="108" w:type="dxa"/>
              <w:bottom w:w="0" w:type="dxa"/>
              <w:right w:w="108" w:type="dxa"/>
            </w:tcMar>
            <w:vAlign w:val="center"/>
          </w:tcPr>
          <w:p w14:paraId="479D5A57" w14:textId="755A4EBA" w:rsidR="00932A5A" w:rsidRPr="004A5CF0" w:rsidRDefault="00932A5A" w:rsidP="00932A5A">
            <w:pPr>
              <w:jc w:val="both"/>
              <w:rPr>
                <w:sz w:val="25"/>
                <w:szCs w:val="25"/>
              </w:rPr>
            </w:pPr>
          </w:p>
        </w:tc>
        <w:tc>
          <w:tcPr>
            <w:tcW w:w="442" w:type="pct"/>
            <w:shd w:val="clear" w:color="auto" w:fill="EEECE1"/>
            <w:vAlign w:val="center"/>
          </w:tcPr>
          <w:p w14:paraId="7A9FA94C" w14:textId="1DD0FBD8" w:rsidR="00932A5A" w:rsidRPr="004A5CF0" w:rsidRDefault="00932A5A" w:rsidP="00932A5A">
            <w:pPr>
              <w:jc w:val="center"/>
              <w:rPr>
                <w:sz w:val="25"/>
                <w:szCs w:val="25"/>
              </w:rPr>
            </w:pPr>
          </w:p>
        </w:tc>
        <w:tc>
          <w:tcPr>
            <w:tcW w:w="454" w:type="pct"/>
            <w:shd w:val="clear" w:color="auto" w:fill="EEECE1"/>
            <w:vAlign w:val="center"/>
          </w:tcPr>
          <w:p w14:paraId="5A2EC5D0" w14:textId="74E55A95" w:rsidR="00932A5A" w:rsidRPr="004A5CF0" w:rsidRDefault="00932A5A" w:rsidP="00932A5A">
            <w:pPr>
              <w:jc w:val="center"/>
              <w:rPr>
                <w:sz w:val="25"/>
                <w:szCs w:val="25"/>
              </w:rPr>
            </w:pPr>
          </w:p>
        </w:tc>
      </w:tr>
    </w:tbl>
    <w:p w14:paraId="57041C6E" w14:textId="77777777" w:rsidR="009D3CEF" w:rsidRPr="004A5CF0" w:rsidRDefault="009D3CEF">
      <w:pPr>
        <w:rPr>
          <w:sz w:val="25"/>
          <w:szCs w:val="25"/>
        </w:rPr>
      </w:pPr>
    </w:p>
    <w:p w14:paraId="540DA42E" w14:textId="77777777" w:rsidR="00D11B5F" w:rsidRPr="004A5CF0" w:rsidRDefault="00D11B5F" w:rsidP="00D11B5F">
      <w:pPr>
        <w:spacing w:before="120"/>
        <w:jc w:val="both"/>
        <w:rPr>
          <w:sz w:val="25"/>
          <w:szCs w:val="25"/>
        </w:rPr>
      </w:pPr>
      <w:r w:rsidRPr="004A5CF0">
        <w:rPr>
          <w:b/>
          <w:i/>
          <w:sz w:val="25"/>
          <w:szCs w:val="25"/>
        </w:rPr>
        <w:t>Ghi chú:</w:t>
      </w:r>
      <w:r w:rsidRPr="004A5CF0">
        <w:rPr>
          <w:i/>
          <w:sz w:val="25"/>
          <w:szCs w:val="25"/>
        </w:rPr>
        <w:t xml:space="preserve"> Lịch công tác thay giấy mời. Kính đề nghị các đơn vị, cá nhân liên quan lưu ý tham dự đầy đủ và đúng giờ.</w:t>
      </w:r>
    </w:p>
    <w:p w14:paraId="791F2045" w14:textId="2E469781" w:rsidR="00A71818" w:rsidRPr="004A5CF0" w:rsidRDefault="00A71818" w:rsidP="00D11B5F">
      <w:pPr>
        <w:spacing w:before="120"/>
        <w:jc w:val="both"/>
        <w:rPr>
          <w:sz w:val="25"/>
          <w:szCs w:val="25"/>
        </w:rPr>
      </w:pPr>
    </w:p>
    <w:sectPr w:rsidR="00A71818" w:rsidRPr="004A5CF0"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94A1" w14:textId="77777777" w:rsidR="00C05BA8" w:rsidRDefault="00C05BA8">
      <w:r>
        <w:separator/>
      </w:r>
    </w:p>
  </w:endnote>
  <w:endnote w:type="continuationSeparator" w:id="0">
    <w:p w14:paraId="5311E116" w14:textId="77777777" w:rsidR="00C05BA8" w:rsidRDefault="00C0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3095" w14:textId="77777777" w:rsidR="00C05BA8" w:rsidRDefault="00C05BA8">
      <w:r>
        <w:separator/>
      </w:r>
    </w:p>
  </w:footnote>
  <w:footnote w:type="continuationSeparator" w:id="0">
    <w:p w14:paraId="38F907C2" w14:textId="77777777" w:rsidR="00C05BA8" w:rsidRDefault="00C0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640AA0C9"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5738E">
      <w:rPr>
        <w:color w:val="000000"/>
        <w:sz w:val="25"/>
        <w:szCs w:val="25"/>
      </w:rPr>
      <w:t>3</w:t>
    </w:r>
    <w:r w:rsidR="00B50099">
      <w:rPr>
        <w:color w:val="000000"/>
        <w:sz w:val="25"/>
        <w:szCs w:val="25"/>
      </w:rPr>
      <w:t>1</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AC58FE">
      <w:rPr>
        <w:color w:val="000000"/>
        <w:sz w:val="25"/>
        <w:szCs w:val="25"/>
      </w:rPr>
      <w:t>1:30 PM Tuesday, July 29,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2B11"/>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50AA6"/>
    <w:rsid w:val="0005639E"/>
    <w:rsid w:val="00060AC5"/>
    <w:rsid w:val="000642AA"/>
    <w:rsid w:val="0006568E"/>
    <w:rsid w:val="00066DFE"/>
    <w:rsid w:val="00070BE8"/>
    <w:rsid w:val="00071736"/>
    <w:rsid w:val="0007444D"/>
    <w:rsid w:val="0007489E"/>
    <w:rsid w:val="000759A4"/>
    <w:rsid w:val="00077B9B"/>
    <w:rsid w:val="00077FFE"/>
    <w:rsid w:val="00080E90"/>
    <w:rsid w:val="00082893"/>
    <w:rsid w:val="00083BFB"/>
    <w:rsid w:val="00085944"/>
    <w:rsid w:val="00091A40"/>
    <w:rsid w:val="000929D6"/>
    <w:rsid w:val="0009663B"/>
    <w:rsid w:val="000A2695"/>
    <w:rsid w:val="000A3478"/>
    <w:rsid w:val="000A7042"/>
    <w:rsid w:val="000B248B"/>
    <w:rsid w:val="000B349C"/>
    <w:rsid w:val="000B7B4E"/>
    <w:rsid w:val="000C0385"/>
    <w:rsid w:val="000C04BF"/>
    <w:rsid w:val="000C065E"/>
    <w:rsid w:val="000C1008"/>
    <w:rsid w:val="000C24F5"/>
    <w:rsid w:val="000C3A9A"/>
    <w:rsid w:val="000C6405"/>
    <w:rsid w:val="000D069D"/>
    <w:rsid w:val="000D0D99"/>
    <w:rsid w:val="000D229B"/>
    <w:rsid w:val="000D2C98"/>
    <w:rsid w:val="000D3CAB"/>
    <w:rsid w:val="000D4387"/>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0E8"/>
    <w:rsid w:val="00115957"/>
    <w:rsid w:val="00115B33"/>
    <w:rsid w:val="00117049"/>
    <w:rsid w:val="0011750B"/>
    <w:rsid w:val="00120A2F"/>
    <w:rsid w:val="00121112"/>
    <w:rsid w:val="001223B8"/>
    <w:rsid w:val="00122E8E"/>
    <w:rsid w:val="00131C8A"/>
    <w:rsid w:val="00131E77"/>
    <w:rsid w:val="001322A0"/>
    <w:rsid w:val="00133FC3"/>
    <w:rsid w:val="00135796"/>
    <w:rsid w:val="00135BEA"/>
    <w:rsid w:val="00140FCF"/>
    <w:rsid w:val="0014170A"/>
    <w:rsid w:val="00141E80"/>
    <w:rsid w:val="00142D72"/>
    <w:rsid w:val="00144764"/>
    <w:rsid w:val="001506D4"/>
    <w:rsid w:val="00152CC2"/>
    <w:rsid w:val="00154651"/>
    <w:rsid w:val="001601F3"/>
    <w:rsid w:val="001604E3"/>
    <w:rsid w:val="0016457B"/>
    <w:rsid w:val="001647C0"/>
    <w:rsid w:val="00164B31"/>
    <w:rsid w:val="00164CFA"/>
    <w:rsid w:val="001658F3"/>
    <w:rsid w:val="00165AF4"/>
    <w:rsid w:val="0016641E"/>
    <w:rsid w:val="00166B7F"/>
    <w:rsid w:val="00170DED"/>
    <w:rsid w:val="001734F6"/>
    <w:rsid w:val="00173A05"/>
    <w:rsid w:val="001743E4"/>
    <w:rsid w:val="001773E6"/>
    <w:rsid w:val="00181136"/>
    <w:rsid w:val="0018377C"/>
    <w:rsid w:val="00183B17"/>
    <w:rsid w:val="001860B9"/>
    <w:rsid w:val="001914E8"/>
    <w:rsid w:val="00191BE8"/>
    <w:rsid w:val="0019315E"/>
    <w:rsid w:val="001964F8"/>
    <w:rsid w:val="0019729F"/>
    <w:rsid w:val="001A0353"/>
    <w:rsid w:val="001A30EA"/>
    <w:rsid w:val="001A3E2F"/>
    <w:rsid w:val="001B04CE"/>
    <w:rsid w:val="001B051A"/>
    <w:rsid w:val="001B19D5"/>
    <w:rsid w:val="001B1BFD"/>
    <w:rsid w:val="001B1EF5"/>
    <w:rsid w:val="001B1F4E"/>
    <w:rsid w:val="001B4343"/>
    <w:rsid w:val="001B46B1"/>
    <w:rsid w:val="001B609B"/>
    <w:rsid w:val="001B6E3F"/>
    <w:rsid w:val="001C00D9"/>
    <w:rsid w:val="001C054C"/>
    <w:rsid w:val="001C082C"/>
    <w:rsid w:val="001C2AB8"/>
    <w:rsid w:val="001C3161"/>
    <w:rsid w:val="001C32D4"/>
    <w:rsid w:val="001C3733"/>
    <w:rsid w:val="001C3E59"/>
    <w:rsid w:val="001C3FC3"/>
    <w:rsid w:val="001C6137"/>
    <w:rsid w:val="001C6DF5"/>
    <w:rsid w:val="001D0CF2"/>
    <w:rsid w:val="001D2AD8"/>
    <w:rsid w:val="001D4529"/>
    <w:rsid w:val="001D48FD"/>
    <w:rsid w:val="001D6766"/>
    <w:rsid w:val="001D7754"/>
    <w:rsid w:val="001E35DE"/>
    <w:rsid w:val="001E3F50"/>
    <w:rsid w:val="001E410E"/>
    <w:rsid w:val="001E761D"/>
    <w:rsid w:val="001E7BE8"/>
    <w:rsid w:val="001F0A23"/>
    <w:rsid w:val="001F0D12"/>
    <w:rsid w:val="001F292D"/>
    <w:rsid w:val="001F343E"/>
    <w:rsid w:val="001F3442"/>
    <w:rsid w:val="001F3ED6"/>
    <w:rsid w:val="001F77E5"/>
    <w:rsid w:val="00200FAD"/>
    <w:rsid w:val="00202551"/>
    <w:rsid w:val="00202F40"/>
    <w:rsid w:val="0020593E"/>
    <w:rsid w:val="00205E68"/>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1F9E"/>
    <w:rsid w:val="0029419F"/>
    <w:rsid w:val="002941A4"/>
    <w:rsid w:val="0029513C"/>
    <w:rsid w:val="002962A0"/>
    <w:rsid w:val="002A2D59"/>
    <w:rsid w:val="002A7AA2"/>
    <w:rsid w:val="002B236C"/>
    <w:rsid w:val="002B3AD6"/>
    <w:rsid w:val="002B4B50"/>
    <w:rsid w:val="002B64E0"/>
    <w:rsid w:val="002C2015"/>
    <w:rsid w:val="002C2ACB"/>
    <w:rsid w:val="002C76B0"/>
    <w:rsid w:val="002D0DB9"/>
    <w:rsid w:val="002D11DC"/>
    <w:rsid w:val="002D197F"/>
    <w:rsid w:val="002D1FDA"/>
    <w:rsid w:val="002D3E82"/>
    <w:rsid w:val="002D4591"/>
    <w:rsid w:val="002D48AA"/>
    <w:rsid w:val="002D5A02"/>
    <w:rsid w:val="002D782C"/>
    <w:rsid w:val="002D7E2C"/>
    <w:rsid w:val="002E290E"/>
    <w:rsid w:val="002E5DE1"/>
    <w:rsid w:val="002E6522"/>
    <w:rsid w:val="002F06BD"/>
    <w:rsid w:val="002F2A66"/>
    <w:rsid w:val="002F353B"/>
    <w:rsid w:val="002F4BD6"/>
    <w:rsid w:val="002F7525"/>
    <w:rsid w:val="00300652"/>
    <w:rsid w:val="00301A6D"/>
    <w:rsid w:val="00302A63"/>
    <w:rsid w:val="0030369C"/>
    <w:rsid w:val="00305F9C"/>
    <w:rsid w:val="003064CA"/>
    <w:rsid w:val="00310042"/>
    <w:rsid w:val="00311BFB"/>
    <w:rsid w:val="00312645"/>
    <w:rsid w:val="00315776"/>
    <w:rsid w:val="00315B99"/>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56DA2"/>
    <w:rsid w:val="0036310A"/>
    <w:rsid w:val="00366EDA"/>
    <w:rsid w:val="003672E0"/>
    <w:rsid w:val="003711B9"/>
    <w:rsid w:val="00373472"/>
    <w:rsid w:val="003736E0"/>
    <w:rsid w:val="00373728"/>
    <w:rsid w:val="00376882"/>
    <w:rsid w:val="00377F54"/>
    <w:rsid w:val="00380D61"/>
    <w:rsid w:val="00380FF7"/>
    <w:rsid w:val="00382234"/>
    <w:rsid w:val="00392BAA"/>
    <w:rsid w:val="00392BCB"/>
    <w:rsid w:val="00394B30"/>
    <w:rsid w:val="003A1739"/>
    <w:rsid w:val="003A2F13"/>
    <w:rsid w:val="003A497A"/>
    <w:rsid w:val="003A564B"/>
    <w:rsid w:val="003B13A7"/>
    <w:rsid w:val="003B5A5D"/>
    <w:rsid w:val="003B5B49"/>
    <w:rsid w:val="003B7CBC"/>
    <w:rsid w:val="003C46E2"/>
    <w:rsid w:val="003D2EED"/>
    <w:rsid w:val="003D38A5"/>
    <w:rsid w:val="003D3924"/>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B6A"/>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50CF"/>
    <w:rsid w:val="004476D6"/>
    <w:rsid w:val="00450110"/>
    <w:rsid w:val="0045079F"/>
    <w:rsid w:val="00450E1E"/>
    <w:rsid w:val="00451020"/>
    <w:rsid w:val="00451A87"/>
    <w:rsid w:val="004526E9"/>
    <w:rsid w:val="0045373A"/>
    <w:rsid w:val="0045584A"/>
    <w:rsid w:val="00456AAE"/>
    <w:rsid w:val="0045738E"/>
    <w:rsid w:val="0046073C"/>
    <w:rsid w:val="004619E4"/>
    <w:rsid w:val="00464139"/>
    <w:rsid w:val="00471E1C"/>
    <w:rsid w:val="004721B7"/>
    <w:rsid w:val="004730F6"/>
    <w:rsid w:val="00475050"/>
    <w:rsid w:val="00475309"/>
    <w:rsid w:val="004768C0"/>
    <w:rsid w:val="00476941"/>
    <w:rsid w:val="004809BC"/>
    <w:rsid w:val="00483A1D"/>
    <w:rsid w:val="0048583A"/>
    <w:rsid w:val="0048601F"/>
    <w:rsid w:val="00486E20"/>
    <w:rsid w:val="00491DE5"/>
    <w:rsid w:val="0049422E"/>
    <w:rsid w:val="004A25CF"/>
    <w:rsid w:val="004A30DA"/>
    <w:rsid w:val="004A3263"/>
    <w:rsid w:val="004A3E6E"/>
    <w:rsid w:val="004A4EB0"/>
    <w:rsid w:val="004A5CF0"/>
    <w:rsid w:val="004B1233"/>
    <w:rsid w:val="004B5CAC"/>
    <w:rsid w:val="004B74CA"/>
    <w:rsid w:val="004C02FC"/>
    <w:rsid w:val="004C35CD"/>
    <w:rsid w:val="004C3DF1"/>
    <w:rsid w:val="004D1FD9"/>
    <w:rsid w:val="004D4141"/>
    <w:rsid w:val="004D5678"/>
    <w:rsid w:val="004D5B53"/>
    <w:rsid w:val="004D6D35"/>
    <w:rsid w:val="004E094D"/>
    <w:rsid w:val="004E0CA1"/>
    <w:rsid w:val="004E46FB"/>
    <w:rsid w:val="004E50C6"/>
    <w:rsid w:val="004E5B75"/>
    <w:rsid w:val="004F0CE9"/>
    <w:rsid w:val="004F1D33"/>
    <w:rsid w:val="004F277C"/>
    <w:rsid w:val="004F2CDE"/>
    <w:rsid w:val="004F3B08"/>
    <w:rsid w:val="005025CB"/>
    <w:rsid w:val="005029A7"/>
    <w:rsid w:val="00505375"/>
    <w:rsid w:val="00506E88"/>
    <w:rsid w:val="00507A2D"/>
    <w:rsid w:val="0051150F"/>
    <w:rsid w:val="00511B91"/>
    <w:rsid w:val="005154BA"/>
    <w:rsid w:val="0051707F"/>
    <w:rsid w:val="0052016D"/>
    <w:rsid w:val="00522B28"/>
    <w:rsid w:val="005235D4"/>
    <w:rsid w:val="00524665"/>
    <w:rsid w:val="005272CE"/>
    <w:rsid w:val="00530C20"/>
    <w:rsid w:val="005314FC"/>
    <w:rsid w:val="00531CEC"/>
    <w:rsid w:val="00533F6E"/>
    <w:rsid w:val="00535262"/>
    <w:rsid w:val="00540B5A"/>
    <w:rsid w:val="00542E6F"/>
    <w:rsid w:val="00546884"/>
    <w:rsid w:val="00547233"/>
    <w:rsid w:val="00547BD3"/>
    <w:rsid w:val="005527D5"/>
    <w:rsid w:val="00553454"/>
    <w:rsid w:val="0055621D"/>
    <w:rsid w:val="00556BD2"/>
    <w:rsid w:val="0056130F"/>
    <w:rsid w:val="00561EFA"/>
    <w:rsid w:val="00561FC1"/>
    <w:rsid w:val="0056400C"/>
    <w:rsid w:val="0056596A"/>
    <w:rsid w:val="00565B9C"/>
    <w:rsid w:val="00566683"/>
    <w:rsid w:val="00567620"/>
    <w:rsid w:val="00567865"/>
    <w:rsid w:val="00567DC2"/>
    <w:rsid w:val="00577DD0"/>
    <w:rsid w:val="005824E8"/>
    <w:rsid w:val="005833EF"/>
    <w:rsid w:val="005857DD"/>
    <w:rsid w:val="00592AA9"/>
    <w:rsid w:val="00593F7F"/>
    <w:rsid w:val="00595D73"/>
    <w:rsid w:val="00596386"/>
    <w:rsid w:val="005A13C3"/>
    <w:rsid w:val="005A2A65"/>
    <w:rsid w:val="005A605F"/>
    <w:rsid w:val="005B271B"/>
    <w:rsid w:val="005B40A3"/>
    <w:rsid w:val="005B6338"/>
    <w:rsid w:val="005B71B1"/>
    <w:rsid w:val="005C3370"/>
    <w:rsid w:val="005C5572"/>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20F2"/>
    <w:rsid w:val="00623EB6"/>
    <w:rsid w:val="00624DC0"/>
    <w:rsid w:val="00627365"/>
    <w:rsid w:val="00627842"/>
    <w:rsid w:val="00631723"/>
    <w:rsid w:val="006337C7"/>
    <w:rsid w:val="00645882"/>
    <w:rsid w:val="0064746D"/>
    <w:rsid w:val="006477BB"/>
    <w:rsid w:val="00647CA1"/>
    <w:rsid w:val="00647E66"/>
    <w:rsid w:val="00651985"/>
    <w:rsid w:val="006536E1"/>
    <w:rsid w:val="00654230"/>
    <w:rsid w:val="00655B9A"/>
    <w:rsid w:val="006570F7"/>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A7C78"/>
    <w:rsid w:val="006B0FA1"/>
    <w:rsid w:val="006B5A91"/>
    <w:rsid w:val="006C311E"/>
    <w:rsid w:val="006C5A9B"/>
    <w:rsid w:val="006D2474"/>
    <w:rsid w:val="006D2718"/>
    <w:rsid w:val="006D30E8"/>
    <w:rsid w:val="006D44FD"/>
    <w:rsid w:val="006D5AAD"/>
    <w:rsid w:val="006D6851"/>
    <w:rsid w:val="006E18E2"/>
    <w:rsid w:val="006E2F39"/>
    <w:rsid w:val="006E7061"/>
    <w:rsid w:val="006F0940"/>
    <w:rsid w:val="006F37AD"/>
    <w:rsid w:val="00702C8D"/>
    <w:rsid w:val="00704715"/>
    <w:rsid w:val="00705B14"/>
    <w:rsid w:val="007060A2"/>
    <w:rsid w:val="00706E54"/>
    <w:rsid w:val="00710ACB"/>
    <w:rsid w:val="0071169E"/>
    <w:rsid w:val="00711FD8"/>
    <w:rsid w:val="00712288"/>
    <w:rsid w:val="00713C88"/>
    <w:rsid w:val="00714340"/>
    <w:rsid w:val="00714EC7"/>
    <w:rsid w:val="007156B2"/>
    <w:rsid w:val="00715BD2"/>
    <w:rsid w:val="00720BD3"/>
    <w:rsid w:val="0073044A"/>
    <w:rsid w:val="00730B95"/>
    <w:rsid w:val="007310A0"/>
    <w:rsid w:val="00751058"/>
    <w:rsid w:val="00757643"/>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D6FCB"/>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79"/>
    <w:rsid w:val="00805796"/>
    <w:rsid w:val="00806833"/>
    <w:rsid w:val="00807330"/>
    <w:rsid w:val="00807EB4"/>
    <w:rsid w:val="00811607"/>
    <w:rsid w:val="008132C0"/>
    <w:rsid w:val="00813B75"/>
    <w:rsid w:val="00814586"/>
    <w:rsid w:val="00814DCA"/>
    <w:rsid w:val="00814ED4"/>
    <w:rsid w:val="00823D82"/>
    <w:rsid w:val="008252A7"/>
    <w:rsid w:val="00827F74"/>
    <w:rsid w:val="008329B9"/>
    <w:rsid w:val="0084588F"/>
    <w:rsid w:val="008464D6"/>
    <w:rsid w:val="00851C1C"/>
    <w:rsid w:val="008569F3"/>
    <w:rsid w:val="00857EBD"/>
    <w:rsid w:val="00862709"/>
    <w:rsid w:val="008638F0"/>
    <w:rsid w:val="008673B9"/>
    <w:rsid w:val="00870655"/>
    <w:rsid w:val="00881F2D"/>
    <w:rsid w:val="00884FC5"/>
    <w:rsid w:val="008860C2"/>
    <w:rsid w:val="00886A81"/>
    <w:rsid w:val="008900BD"/>
    <w:rsid w:val="00890BF6"/>
    <w:rsid w:val="00892406"/>
    <w:rsid w:val="00895A19"/>
    <w:rsid w:val="00895F9C"/>
    <w:rsid w:val="008A0D8E"/>
    <w:rsid w:val="008A1BFB"/>
    <w:rsid w:val="008A22CB"/>
    <w:rsid w:val="008A30E2"/>
    <w:rsid w:val="008B1C0B"/>
    <w:rsid w:val="008B5554"/>
    <w:rsid w:val="008B7291"/>
    <w:rsid w:val="008C2C3B"/>
    <w:rsid w:val="008C42E6"/>
    <w:rsid w:val="008C7256"/>
    <w:rsid w:val="008D036D"/>
    <w:rsid w:val="008D0ED7"/>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5CD3"/>
    <w:rsid w:val="00906AC1"/>
    <w:rsid w:val="00907DDA"/>
    <w:rsid w:val="00911481"/>
    <w:rsid w:val="00912717"/>
    <w:rsid w:val="00916E6F"/>
    <w:rsid w:val="009204E2"/>
    <w:rsid w:val="00922F7A"/>
    <w:rsid w:val="009239DB"/>
    <w:rsid w:val="00925059"/>
    <w:rsid w:val="00926375"/>
    <w:rsid w:val="00926A78"/>
    <w:rsid w:val="0092703D"/>
    <w:rsid w:val="0093075E"/>
    <w:rsid w:val="00931535"/>
    <w:rsid w:val="00932A5A"/>
    <w:rsid w:val="009360DA"/>
    <w:rsid w:val="00936BD3"/>
    <w:rsid w:val="009371B9"/>
    <w:rsid w:val="00945CF1"/>
    <w:rsid w:val="00945DD8"/>
    <w:rsid w:val="009507B9"/>
    <w:rsid w:val="00951682"/>
    <w:rsid w:val="00955250"/>
    <w:rsid w:val="00955846"/>
    <w:rsid w:val="00956055"/>
    <w:rsid w:val="00962C45"/>
    <w:rsid w:val="00965FC0"/>
    <w:rsid w:val="009665B3"/>
    <w:rsid w:val="00966B7E"/>
    <w:rsid w:val="0096715D"/>
    <w:rsid w:val="00967566"/>
    <w:rsid w:val="00973594"/>
    <w:rsid w:val="0097677D"/>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1EE3"/>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3D88"/>
    <w:rsid w:val="00A14493"/>
    <w:rsid w:val="00A153F5"/>
    <w:rsid w:val="00A20862"/>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7A6"/>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3693"/>
    <w:rsid w:val="00A941B9"/>
    <w:rsid w:val="00AA0219"/>
    <w:rsid w:val="00AA256E"/>
    <w:rsid w:val="00AA4F99"/>
    <w:rsid w:val="00AA64B4"/>
    <w:rsid w:val="00AA6FD2"/>
    <w:rsid w:val="00AB0A06"/>
    <w:rsid w:val="00AB3375"/>
    <w:rsid w:val="00AB4CB8"/>
    <w:rsid w:val="00AB6732"/>
    <w:rsid w:val="00AB6BC5"/>
    <w:rsid w:val="00AC169F"/>
    <w:rsid w:val="00AC34F5"/>
    <w:rsid w:val="00AC3C72"/>
    <w:rsid w:val="00AC54E5"/>
    <w:rsid w:val="00AC58FE"/>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369F"/>
    <w:rsid w:val="00B154F2"/>
    <w:rsid w:val="00B159F4"/>
    <w:rsid w:val="00B208A6"/>
    <w:rsid w:val="00B21F54"/>
    <w:rsid w:val="00B246B3"/>
    <w:rsid w:val="00B270AD"/>
    <w:rsid w:val="00B27EFC"/>
    <w:rsid w:val="00B3253F"/>
    <w:rsid w:val="00B33770"/>
    <w:rsid w:val="00B33A33"/>
    <w:rsid w:val="00B35BF8"/>
    <w:rsid w:val="00B41209"/>
    <w:rsid w:val="00B45A4F"/>
    <w:rsid w:val="00B46B3F"/>
    <w:rsid w:val="00B50099"/>
    <w:rsid w:val="00B503F2"/>
    <w:rsid w:val="00B5135D"/>
    <w:rsid w:val="00B514D7"/>
    <w:rsid w:val="00B53D12"/>
    <w:rsid w:val="00B53FC2"/>
    <w:rsid w:val="00B54E82"/>
    <w:rsid w:val="00B55484"/>
    <w:rsid w:val="00B56B23"/>
    <w:rsid w:val="00B600E0"/>
    <w:rsid w:val="00B60A72"/>
    <w:rsid w:val="00B64FC0"/>
    <w:rsid w:val="00B70170"/>
    <w:rsid w:val="00B7088F"/>
    <w:rsid w:val="00B70C45"/>
    <w:rsid w:val="00B73FDD"/>
    <w:rsid w:val="00B74BA3"/>
    <w:rsid w:val="00B74DF1"/>
    <w:rsid w:val="00B77ECD"/>
    <w:rsid w:val="00B82685"/>
    <w:rsid w:val="00B83624"/>
    <w:rsid w:val="00B83D29"/>
    <w:rsid w:val="00B843C3"/>
    <w:rsid w:val="00B848FB"/>
    <w:rsid w:val="00B85FC7"/>
    <w:rsid w:val="00B90B24"/>
    <w:rsid w:val="00B91E86"/>
    <w:rsid w:val="00B93C24"/>
    <w:rsid w:val="00B94AB0"/>
    <w:rsid w:val="00BA0872"/>
    <w:rsid w:val="00BA31C5"/>
    <w:rsid w:val="00BA4801"/>
    <w:rsid w:val="00BA4CBD"/>
    <w:rsid w:val="00BA5127"/>
    <w:rsid w:val="00BA725C"/>
    <w:rsid w:val="00BA72B3"/>
    <w:rsid w:val="00BB0696"/>
    <w:rsid w:val="00BB1A88"/>
    <w:rsid w:val="00BB2462"/>
    <w:rsid w:val="00BB678B"/>
    <w:rsid w:val="00BB79DA"/>
    <w:rsid w:val="00BC122A"/>
    <w:rsid w:val="00BC17D9"/>
    <w:rsid w:val="00BC3C54"/>
    <w:rsid w:val="00BC55A7"/>
    <w:rsid w:val="00BC5DB3"/>
    <w:rsid w:val="00BC6A69"/>
    <w:rsid w:val="00BC7B07"/>
    <w:rsid w:val="00BD24AF"/>
    <w:rsid w:val="00BD325A"/>
    <w:rsid w:val="00BD3A6A"/>
    <w:rsid w:val="00BE416D"/>
    <w:rsid w:val="00BE448D"/>
    <w:rsid w:val="00BE4770"/>
    <w:rsid w:val="00BE5A14"/>
    <w:rsid w:val="00BE618A"/>
    <w:rsid w:val="00BE641E"/>
    <w:rsid w:val="00BE6D25"/>
    <w:rsid w:val="00BE74D3"/>
    <w:rsid w:val="00BF0DCC"/>
    <w:rsid w:val="00BF1F54"/>
    <w:rsid w:val="00BF2429"/>
    <w:rsid w:val="00BF47BF"/>
    <w:rsid w:val="00BF604A"/>
    <w:rsid w:val="00BF6A11"/>
    <w:rsid w:val="00BF7322"/>
    <w:rsid w:val="00C0185D"/>
    <w:rsid w:val="00C05BA8"/>
    <w:rsid w:val="00C05CEE"/>
    <w:rsid w:val="00C070F9"/>
    <w:rsid w:val="00C07A85"/>
    <w:rsid w:val="00C11BBC"/>
    <w:rsid w:val="00C1300B"/>
    <w:rsid w:val="00C14144"/>
    <w:rsid w:val="00C14D64"/>
    <w:rsid w:val="00C2029F"/>
    <w:rsid w:val="00C22E28"/>
    <w:rsid w:val="00C23C91"/>
    <w:rsid w:val="00C25DB2"/>
    <w:rsid w:val="00C27CDA"/>
    <w:rsid w:val="00C30255"/>
    <w:rsid w:val="00C31040"/>
    <w:rsid w:val="00C318C7"/>
    <w:rsid w:val="00C31E74"/>
    <w:rsid w:val="00C32252"/>
    <w:rsid w:val="00C34B15"/>
    <w:rsid w:val="00C34B71"/>
    <w:rsid w:val="00C361C3"/>
    <w:rsid w:val="00C3729A"/>
    <w:rsid w:val="00C41686"/>
    <w:rsid w:val="00C43106"/>
    <w:rsid w:val="00C433A4"/>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481B"/>
    <w:rsid w:val="00C85033"/>
    <w:rsid w:val="00C858A0"/>
    <w:rsid w:val="00C91A66"/>
    <w:rsid w:val="00C91BE7"/>
    <w:rsid w:val="00C942F6"/>
    <w:rsid w:val="00C9678C"/>
    <w:rsid w:val="00C9696C"/>
    <w:rsid w:val="00C96A5F"/>
    <w:rsid w:val="00C97AEE"/>
    <w:rsid w:val="00CA1148"/>
    <w:rsid w:val="00CA2D6A"/>
    <w:rsid w:val="00CA39B1"/>
    <w:rsid w:val="00CA5444"/>
    <w:rsid w:val="00CA58CA"/>
    <w:rsid w:val="00CA593A"/>
    <w:rsid w:val="00CA6D92"/>
    <w:rsid w:val="00CB1549"/>
    <w:rsid w:val="00CB25EF"/>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7E9E"/>
    <w:rsid w:val="00D1016D"/>
    <w:rsid w:val="00D103C5"/>
    <w:rsid w:val="00D11B5F"/>
    <w:rsid w:val="00D12405"/>
    <w:rsid w:val="00D12715"/>
    <w:rsid w:val="00D14995"/>
    <w:rsid w:val="00D16A5C"/>
    <w:rsid w:val="00D20FAD"/>
    <w:rsid w:val="00D33CC0"/>
    <w:rsid w:val="00D33F41"/>
    <w:rsid w:val="00D36CF9"/>
    <w:rsid w:val="00D37043"/>
    <w:rsid w:val="00D37887"/>
    <w:rsid w:val="00D3797A"/>
    <w:rsid w:val="00D37C64"/>
    <w:rsid w:val="00D427E3"/>
    <w:rsid w:val="00D4351E"/>
    <w:rsid w:val="00D4452A"/>
    <w:rsid w:val="00D45200"/>
    <w:rsid w:val="00D460EF"/>
    <w:rsid w:val="00D50564"/>
    <w:rsid w:val="00D52664"/>
    <w:rsid w:val="00D53C58"/>
    <w:rsid w:val="00D608BA"/>
    <w:rsid w:val="00D624F6"/>
    <w:rsid w:val="00D62516"/>
    <w:rsid w:val="00D65FF4"/>
    <w:rsid w:val="00D67E87"/>
    <w:rsid w:val="00D702DC"/>
    <w:rsid w:val="00D706FE"/>
    <w:rsid w:val="00D70D11"/>
    <w:rsid w:val="00D7358C"/>
    <w:rsid w:val="00D7443D"/>
    <w:rsid w:val="00D7649B"/>
    <w:rsid w:val="00D76E17"/>
    <w:rsid w:val="00D77153"/>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29F0"/>
    <w:rsid w:val="00DD3876"/>
    <w:rsid w:val="00DD437E"/>
    <w:rsid w:val="00DE23B8"/>
    <w:rsid w:val="00DE367C"/>
    <w:rsid w:val="00DE764B"/>
    <w:rsid w:val="00DE7718"/>
    <w:rsid w:val="00DE7FF6"/>
    <w:rsid w:val="00DF0432"/>
    <w:rsid w:val="00DF08FF"/>
    <w:rsid w:val="00DF2F77"/>
    <w:rsid w:val="00DF3126"/>
    <w:rsid w:val="00DF4065"/>
    <w:rsid w:val="00DF4BC8"/>
    <w:rsid w:val="00DF6322"/>
    <w:rsid w:val="00E0484D"/>
    <w:rsid w:val="00E05D40"/>
    <w:rsid w:val="00E066FF"/>
    <w:rsid w:val="00E06AE8"/>
    <w:rsid w:val="00E10A70"/>
    <w:rsid w:val="00E11A85"/>
    <w:rsid w:val="00E143FF"/>
    <w:rsid w:val="00E21D49"/>
    <w:rsid w:val="00E2328E"/>
    <w:rsid w:val="00E24CCB"/>
    <w:rsid w:val="00E24F90"/>
    <w:rsid w:val="00E26B46"/>
    <w:rsid w:val="00E271BE"/>
    <w:rsid w:val="00E3229A"/>
    <w:rsid w:val="00E40298"/>
    <w:rsid w:val="00E404C2"/>
    <w:rsid w:val="00E426C4"/>
    <w:rsid w:val="00E454DA"/>
    <w:rsid w:val="00E45F3D"/>
    <w:rsid w:val="00E47F79"/>
    <w:rsid w:val="00E51426"/>
    <w:rsid w:val="00E52E51"/>
    <w:rsid w:val="00E6097E"/>
    <w:rsid w:val="00E679A6"/>
    <w:rsid w:val="00E705BC"/>
    <w:rsid w:val="00E73DFB"/>
    <w:rsid w:val="00E76269"/>
    <w:rsid w:val="00E76B41"/>
    <w:rsid w:val="00E76DA3"/>
    <w:rsid w:val="00E824CC"/>
    <w:rsid w:val="00E83282"/>
    <w:rsid w:val="00E842E0"/>
    <w:rsid w:val="00E91165"/>
    <w:rsid w:val="00E9404F"/>
    <w:rsid w:val="00E9582A"/>
    <w:rsid w:val="00E96618"/>
    <w:rsid w:val="00E9711E"/>
    <w:rsid w:val="00EA4C59"/>
    <w:rsid w:val="00EA692D"/>
    <w:rsid w:val="00EA7C64"/>
    <w:rsid w:val="00EB3222"/>
    <w:rsid w:val="00EB41E3"/>
    <w:rsid w:val="00EC4222"/>
    <w:rsid w:val="00EC457F"/>
    <w:rsid w:val="00EC7EFC"/>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7B4"/>
    <w:rsid w:val="00EF5A75"/>
    <w:rsid w:val="00F00721"/>
    <w:rsid w:val="00F04579"/>
    <w:rsid w:val="00F05B22"/>
    <w:rsid w:val="00F13E16"/>
    <w:rsid w:val="00F14694"/>
    <w:rsid w:val="00F16423"/>
    <w:rsid w:val="00F20CE6"/>
    <w:rsid w:val="00F210BD"/>
    <w:rsid w:val="00F23CDE"/>
    <w:rsid w:val="00F25122"/>
    <w:rsid w:val="00F305C6"/>
    <w:rsid w:val="00F30D5B"/>
    <w:rsid w:val="00F33260"/>
    <w:rsid w:val="00F352E5"/>
    <w:rsid w:val="00F378DC"/>
    <w:rsid w:val="00F41938"/>
    <w:rsid w:val="00F43709"/>
    <w:rsid w:val="00F45562"/>
    <w:rsid w:val="00F4630C"/>
    <w:rsid w:val="00F471B5"/>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26AC"/>
    <w:rsid w:val="00FA30D3"/>
    <w:rsid w:val="00FA46DF"/>
    <w:rsid w:val="00FA7182"/>
    <w:rsid w:val="00FA7DFF"/>
    <w:rsid w:val="00FB18DE"/>
    <w:rsid w:val="00FB334B"/>
    <w:rsid w:val="00FB43F9"/>
    <w:rsid w:val="00FB71F9"/>
    <w:rsid w:val="00FC0473"/>
    <w:rsid w:val="00FC0493"/>
    <w:rsid w:val="00FC29F6"/>
    <w:rsid w:val="00FC35A0"/>
    <w:rsid w:val="00FC528D"/>
    <w:rsid w:val="00FC6AC9"/>
    <w:rsid w:val="00FD36F5"/>
    <w:rsid w:val="00FD3BB8"/>
    <w:rsid w:val="00FE22F0"/>
    <w:rsid w:val="00FE2A2D"/>
    <w:rsid w:val="00FE3BC6"/>
    <w:rsid w:val="00FE435B"/>
    <w:rsid w:val="00FE5DAA"/>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240064999">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472399970">
      <w:bodyDiv w:val="1"/>
      <w:marLeft w:val="0"/>
      <w:marRight w:val="0"/>
      <w:marTop w:val="0"/>
      <w:marBottom w:val="0"/>
      <w:divBdr>
        <w:top w:val="none" w:sz="0" w:space="0" w:color="auto"/>
        <w:left w:val="none" w:sz="0" w:space="0" w:color="auto"/>
        <w:bottom w:val="none" w:sz="0" w:space="0" w:color="auto"/>
        <w:right w:val="none" w:sz="0" w:space="0" w:color="auto"/>
      </w:divBdr>
    </w:div>
    <w:div w:id="1546718142">
      <w:bodyDiv w:val="1"/>
      <w:marLeft w:val="0"/>
      <w:marRight w:val="0"/>
      <w:marTop w:val="0"/>
      <w:marBottom w:val="0"/>
      <w:divBdr>
        <w:top w:val="none" w:sz="0" w:space="0" w:color="auto"/>
        <w:left w:val="none" w:sz="0" w:space="0" w:color="auto"/>
        <w:bottom w:val="none" w:sz="0" w:space="0" w:color="auto"/>
        <w:right w:val="none" w:sz="0" w:space="0" w:color="auto"/>
      </w:divBdr>
    </w:div>
    <w:div w:id="159438784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Lam Bich Chau</cp:lastModifiedBy>
  <cp:revision>33</cp:revision>
  <cp:lastPrinted>2025-07-26T02:40:00Z</cp:lastPrinted>
  <dcterms:created xsi:type="dcterms:W3CDTF">2025-04-17T03:49:00Z</dcterms:created>
  <dcterms:modified xsi:type="dcterms:W3CDTF">2025-07-29T08:42:00Z</dcterms:modified>
</cp:coreProperties>
</file>